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971E8" w14:textId="41CEFF93" w:rsidR="000D7891" w:rsidRPr="00E90D26" w:rsidRDefault="00DD42F1" w:rsidP="00745DAE">
      <w:pPr>
        <w:pStyle w:val="Ttulo1"/>
        <w:rPr>
          <w:iCs/>
        </w:rPr>
      </w:pPr>
      <w:r w:rsidRPr="00E90D26">
        <w:rPr>
          <w:iCs/>
        </w:rPr>
        <w:t xml:space="preserve">EXCELENTÍSSIMO SENHOR JUIZ </w:t>
      </w:r>
      <w:r w:rsidR="00CB040B" w:rsidRPr="00E90D26">
        <w:rPr>
          <w:iCs/>
        </w:rPr>
        <w:t>FEDERAL</w:t>
      </w:r>
      <w:r w:rsidRPr="00E90D26">
        <w:rPr>
          <w:iCs/>
        </w:rPr>
        <w:t xml:space="preserve"> DO JUIZADO ESPECIAL FEDERAL D</w:t>
      </w:r>
      <w:r w:rsidR="00435059" w:rsidRPr="00E90D26">
        <w:rPr>
          <w:iCs/>
        </w:rPr>
        <w:t>A COMARCA D</w:t>
      </w:r>
      <w:r w:rsidRPr="00E90D26">
        <w:rPr>
          <w:iCs/>
        </w:rPr>
        <w:t>E</w:t>
      </w:r>
      <w:r w:rsidR="00E90D26">
        <w:rPr>
          <w:iCs/>
        </w:rPr>
        <w:t xml:space="preserve"> </w:t>
      </w:r>
      <w:r w:rsidR="00D32A44">
        <w:rPr>
          <w:iCs/>
        </w:rPr>
        <w:t xml:space="preserve">ARAPIRACA/AL </w:t>
      </w:r>
      <w:r w:rsidR="00435059" w:rsidRPr="00E90D26">
        <w:rPr>
          <w:iCs/>
        </w:rPr>
        <w:t>NO ESTADO DE ALAGOAS</w:t>
      </w:r>
    </w:p>
    <w:p w14:paraId="4C7A84FE" w14:textId="134CD31A" w:rsidR="00CB040B" w:rsidRPr="00F521C1" w:rsidRDefault="00CB040B" w:rsidP="00651C66"/>
    <w:p w14:paraId="054B4339" w14:textId="335E8CB8" w:rsidR="00CB040B" w:rsidRPr="00F521C1" w:rsidRDefault="00CB040B" w:rsidP="00651C66"/>
    <w:p w14:paraId="4D492C5C" w14:textId="0B37A423" w:rsidR="00CB040B" w:rsidRPr="00F521C1" w:rsidRDefault="00CB040B" w:rsidP="00651C66"/>
    <w:p w14:paraId="78E5C14F" w14:textId="77777777" w:rsidR="003C4DF0" w:rsidRPr="00E90D26" w:rsidRDefault="002D56AC" w:rsidP="00651C66">
      <w:pPr>
        <w:rPr>
          <w:b/>
          <w:color w:val="FF0000"/>
        </w:rPr>
      </w:pPr>
      <w:r w:rsidRPr="00E90D26">
        <w:rPr>
          <w:b/>
          <w:color w:val="FF0000"/>
        </w:rPr>
        <w:t>TUTELA ANTECIPADA – MEDIDA LIMINAR</w:t>
      </w:r>
      <w:r w:rsidR="00EE3E29" w:rsidRPr="00E90D26">
        <w:rPr>
          <w:b/>
          <w:color w:val="FF0000"/>
        </w:rPr>
        <w:t xml:space="preserve"> inaudita altera </w:t>
      </w:r>
      <w:proofErr w:type="spellStart"/>
      <w:r w:rsidR="00EE3E29" w:rsidRPr="00E90D26">
        <w:rPr>
          <w:b/>
          <w:color w:val="FF0000"/>
        </w:rPr>
        <w:t>pars</w:t>
      </w:r>
      <w:proofErr w:type="spellEnd"/>
    </w:p>
    <w:p w14:paraId="70A0769A" w14:textId="6C678B24" w:rsidR="00CB040B" w:rsidRPr="00E90D26" w:rsidRDefault="003C4DF0" w:rsidP="00651C66">
      <w:pPr>
        <w:rPr>
          <w:b/>
          <w:color w:val="FF0000"/>
        </w:rPr>
      </w:pPr>
      <w:r w:rsidRPr="00E90D26">
        <w:rPr>
          <w:b/>
          <w:color w:val="FF0000"/>
        </w:rPr>
        <w:t xml:space="preserve">NEOPLASIA MALIGNA </w:t>
      </w:r>
      <w:r w:rsidR="00E90D26">
        <w:rPr>
          <w:b/>
          <w:color w:val="FF0000"/>
        </w:rPr>
        <w:t>N</w:t>
      </w:r>
      <w:r w:rsidR="00D32A44">
        <w:rPr>
          <w:b/>
          <w:color w:val="FF0000"/>
        </w:rPr>
        <w:t>O ESÔFAGO</w:t>
      </w:r>
      <w:r w:rsidR="00E90D26">
        <w:rPr>
          <w:b/>
          <w:color w:val="FF0000"/>
        </w:rPr>
        <w:t xml:space="preserve"> </w:t>
      </w:r>
    </w:p>
    <w:p w14:paraId="579D80E1" w14:textId="76A34D99" w:rsidR="002D56AC" w:rsidRPr="00E90D26" w:rsidRDefault="002D56AC" w:rsidP="00651C66">
      <w:pPr>
        <w:rPr>
          <w:b/>
          <w:color w:val="FF0000"/>
        </w:rPr>
      </w:pPr>
      <w:r w:rsidRPr="00E90D26">
        <w:rPr>
          <w:b/>
          <w:color w:val="FF0000"/>
        </w:rPr>
        <w:t>QUESITOS JUDICIAIS</w:t>
      </w:r>
    </w:p>
    <w:p w14:paraId="41490D3D" w14:textId="2A8DB820" w:rsidR="00CB040B" w:rsidRPr="00F521C1" w:rsidRDefault="00CB040B" w:rsidP="00651C66"/>
    <w:p w14:paraId="51F736A2" w14:textId="39A69465" w:rsidR="0053574B" w:rsidRDefault="00D32A44" w:rsidP="00651C66">
      <w:r w:rsidRPr="00D32A44">
        <w:rPr>
          <w:b/>
          <w:bCs/>
        </w:rPr>
        <w:t>JOSE ILTON SANTOS DA PAZ</w:t>
      </w:r>
      <w:r w:rsidRPr="00D32A44">
        <w:t xml:space="preserve">, brasileiro, alagoano, segurado especial, solteiro, inscrito no RG nº: 200200110408 e no CPF nº: </w:t>
      </w:r>
      <w:r w:rsidR="00FE4790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32A44">
        <w:t xml:space="preserve">, residente e domiciliado no </w:t>
      </w:r>
      <w:proofErr w:type="spellStart"/>
      <w:r w:rsidRPr="00D32A44">
        <w:t>Pv</w:t>
      </w:r>
      <w:proofErr w:type="spellEnd"/>
      <w:r w:rsidRPr="00D32A44">
        <w:t>. Chã do Brejinho, S/N, Anadia/AL, CEP: 57.660-000</w:t>
      </w:r>
      <w:r w:rsidR="00CB040B" w:rsidRPr="00F521C1">
        <w:t>,</w:t>
      </w:r>
      <w:r w:rsidR="00011BC9" w:rsidRPr="00F521C1">
        <w:t xml:space="preserve"> </w:t>
      </w:r>
      <w:r w:rsidR="00CB040B" w:rsidRPr="00F521C1">
        <w:t xml:space="preserve">vem perante Vossa Excelência, através de seu </w:t>
      </w:r>
      <w:r w:rsidR="003C4DF0">
        <w:t>A</w:t>
      </w:r>
      <w:r w:rsidR="00CB040B" w:rsidRPr="00F521C1">
        <w:t>dvogado</w:t>
      </w:r>
      <w:r w:rsidR="00775823">
        <w:t xml:space="preserve"> munido por instrumento procuratório em anexo,</w:t>
      </w:r>
      <w:r w:rsidR="00CB040B" w:rsidRPr="00F521C1">
        <w:t xml:space="preserve"> com escritório profissional localizado na Av. Roberto Pontes Lima, nº 141, Trapiche, Maceió/AL, CEP: 57</w:t>
      </w:r>
      <w:r w:rsidR="003C4DF0">
        <w:t>.</w:t>
      </w:r>
      <w:r w:rsidR="00CB040B" w:rsidRPr="00F521C1">
        <w:t xml:space="preserve">010-330, onde recebe citações e intimações, com fulcro nos </w:t>
      </w:r>
      <w:r w:rsidR="00CB040B" w:rsidRPr="00F521C1">
        <w:rPr>
          <w:b/>
          <w:bCs/>
        </w:rPr>
        <w:t xml:space="preserve">artigos </w:t>
      </w:r>
      <w:r w:rsidR="00E25FED" w:rsidRPr="00F521C1">
        <w:rPr>
          <w:b/>
          <w:bCs/>
        </w:rPr>
        <w:t>20</w:t>
      </w:r>
      <w:r w:rsidR="00CB040B" w:rsidRPr="00F521C1">
        <w:rPr>
          <w:b/>
          <w:bCs/>
        </w:rPr>
        <w:t xml:space="preserve"> da Lei n° 8.</w:t>
      </w:r>
      <w:r w:rsidR="00E25FED" w:rsidRPr="00F521C1">
        <w:rPr>
          <w:b/>
          <w:bCs/>
        </w:rPr>
        <w:t>742</w:t>
      </w:r>
      <w:r w:rsidR="00CB040B" w:rsidRPr="00F521C1">
        <w:rPr>
          <w:b/>
          <w:bCs/>
        </w:rPr>
        <w:t>/9</w:t>
      </w:r>
      <w:r w:rsidR="00E25FED" w:rsidRPr="00F521C1">
        <w:rPr>
          <w:b/>
          <w:bCs/>
        </w:rPr>
        <w:t>3</w:t>
      </w:r>
      <w:r w:rsidR="00CB040B" w:rsidRPr="00F521C1">
        <w:t xml:space="preserve">, </w:t>
      </w:r>
      <w:proofErr w:type="spellStart"/>
      <w:r w:rsidR="00CB040B" w:rsidRPr="00F521C1">
        <w:rPr>
          <w:b/>
          <w:bCs/>
        </w:rPr>
        <w:t>arts</w:t>
      </w:r>
      <w:proofErr w:type="spellEnd"/>
      <w:r w:rsidR="00865CC2">
        <w:rPr>
          <w:b/>
          <w:bCs/>
        </w:rPr>
        <w:t>.</w:t>
      </w:r>
      <w:r w:rsidR="00CB040B" w:rsidRPr="00F521C1">
        <w:rPr>
          <w:b/>
          <w:bCs/>
        </w:rPr>
        <w:t xml:space="preserve"> 3º segs. da Lei n° 10.259 e art</w:t>
      </w:r>
      <w:r w:rsidR="0053574B" w:rsidRPr="00F521C1">
        <w:rPr>
          <w:b/>
          <w:bCs/>
        </w:rPr>
        <w:t>igo</w:t>
      </w:r>
      <w:r w:rsidR="00CB040B" w:rsidRPr="00F521C1">
        <w:rPr>
          <w:b/>
          <w:bCs/>
        </w:rPr>
        <w:t xml:space="preserve"> 319 do Novo Código de Processo Civil</w:t>
      </w:r>
      <w:r w:rsidR="00F50C4D">
        <w:t>, propor</w:t>
      </w:r>
    </w:p>
    <w:p w14:paraId="5D312E61" w14:textId="77777777" w:rsidR="002E6CEE" w:rsidRPr="00F521C1" w:rsidRDefault="002E6CEE" w:rsidP="00651C66"/>
    <w:p w14:paraId="507D6F3A" w14:textId="19157AAA" w:rsidR="0053574B" w:rsidRDefault="0053574B" w:rsidP="00651C66">
      <w:pPr>
        <w:rPr>
          <w:b/>
          <w:bCs/>
          <w:color w:val="FFFF00"/>
        </w:rPr>
      </w:pPr>
      <w:r w:rsidRPr="00803016">
        <w:rPr>
          <w:b/>
          <w:bCs/>
          <w:color w:val="FFFF00"/>
          <w:highlight w:val="black"/>
        </w:rPr>
        <w:t xml:space="preserve">AÇÃO DE CONCESSÃO DE </w:t>
      </w:r>
      <w:r w:rsidR="00D32A44" w:rsidRPr="00D32A44">
        <w:rPr>
          <w:b/>
          <w:bCs/>
          <w:color w:val="FFFF00"/>
          <w:highlight w:val="black"/>
        </w:rPr>
        <w:t>AUXILIO-DOENÇA COM CONVERSÃO PARA APOSENTADORIA POR INVALIDEZ</w:t>
      </w:r>
      <w:r w:rsidR="00D32A44">
        <w:rPr>
          <w:b/>
          <w:bCs/>
          <w:color w:val="FFFF00"/>
          <w:highlight w:val="black"/>
        </w:rPr>
        <w:t xml:space="preserve"> </w:t>
      </w:r>
      <w:r w:rsidR="002D56AC">
        <w:rPr>
          <w:b/>
          <w:bCs/>
          <w:color w:val="FFFF00"/>
          <w:highlight w:val="black"/>
        </w:rPr>
        <w:t xml:space="preserve">cumulada com pedido de TUTELA ANTECIPADA COM LIMINAR </w:t>
      </w:r>
      <w:r w:rsidR="002D56AC">
        <w:rPr>
          <w:b/>
          <w:bCs/>
          <w:i/>
          <w:color w:val="FFFF00"/>
          <w:highlight w:val="black"/>
        </w:rPr>
        <w:t xml:space="preserve">INAUDITA ALTERA PARS </w:t>
      </w:r>
      <w:r w:rsidR="00A3291D">
        <w:rPr>
          <w:b/>
          <w:bCs/>
          <w:color w:val="FFFF00"/>
          <w:highlight w:val="black"/>
        </w:rPr>
        <w:t>– QUESITOS PERICIAIS MÉDICOS</w:t>
      </w:r>
    </w:p>
    <w:p w14:paraId="42CD237E" w14:textId="77777777" w:rsidR="002E6CEE" w:rsidRPr="00803016" w:rsidRDefault="002E6CEE" w:rsidP="00651C66">
      <w:pPr>
        <w:rPr>
          <w:color w:val="FFFF00"/>
        </w:rPr>
      </w:pPr>
    </w:p>
    <w:p w14:paraId="0A3880B1" w14:textId="7B363E11" w:rsidR="0053574B" w:rsidRPr="00F521C1" w:rsidRDefault="00F50C4D" w:rsidP="00651C66">
      <w:r>
        <w:t>e</w:t>
      </w:r>
      <w:r w:rsidR="0053574B" w:rsidRPr="00F521C1">
        <w:t xml:space="preserve">m face do </w:t>
      </w:r>
      <w:r w:rsidR="0053574B" w:rsidRPr="00F521C1">
        <w:rPr>
          <w:b/>
          <w:bCs/>
        </w:rPr>
        <w:t>INSTITUTO NACIONAL DE SEGURO SOCIAL - INSS</w:t>
      </w:r>
      <w:r w:rsidR="0053574B" w:rsidRPr="00F521C1">
        <w:t>, autarquia federal, devendo ser citada na pessoa de seu representante legal, com endereço na Rua da Praia, 149, Centro, Município de Maceió, Estado de Alagoas, CEP 57020-000, pelas razões de fato e de direito a seguir expostas</w:t>
      </w:r>
      <w:r w:rsidR="00651C66" w:rsidRPr="00F521C1">
        <w:t>.</w:t>
      </w:r>
    </w:p>
    <w:p w14:paraId="0A96F81F" w14:textId="642D19AC" w:rsidR="0053574B" w:rsidRPr="00F521C1" w:rsidRDefault="00651C66" w:rsidP="00651C66">
      <w:pPr>
        <w:pStyle w:val="Ttulo1"/>
        <w:pBdr>
          <w:bottom w:val="single" w:sz="12" w:space="1" w:color="auto"/>
        </w:pBdr>
      </w:pPr>
      <w:r w:rsidRPr="00F521C1">
        <w:t>I</w:t>
      </w:r>
      <w:r w:rsidR="0053574B" w:rsidRPr="00F521C1">
        <w:t xml:space="preserve">. </w:t>
      </w:r>
      <w:r w:rsidRPr="00F521C1">
        <w:t>BENEFÍCIO DE JUSTIÇA GRATUITA</w:t>
      </w:r>
    </w:p>
    <w:p w14:paraId="6D33BA20" w14:textId="77777777" w:rsidR="00D32A44" w:rsidRDefault="00D32A44" w:rsidP="006764A2">
      <w:pPr>
        <w:ind w:firstLine="708"/>
      </w:pPr>
    </w:p>
    <w:p w14:paraId="3D34C2DC" w14:textId="23D63ECB" w:rsidR="00651C66" w:rsidRPr="00F521C1" w:rsidRDefault="009475BB" w:rsidP="006764A2">
      <w:pPr>
        <w:ind w:firstLine="708"/>
      </w:pPr>
      <w:r>
        <w:t>A parte Autora,</w:t>
      </w:r>
      <w:r w:rsidR="00651C66" w:rsidRPr="00F521C1">
        <w:t xml:space="preserve"> </w:t>
      </w:r>
      <w:r w:rsidR="006764A2" w:rsidRPr="00F521C1">
        <w:t>não possui condições de arcar com as presentes despesas processuais sem grande prejuízo em sua subsistência e de sua família</w:t>
      </w:r>
      <w:r w:rsidR="00651C66" w:rsidRPr="00F521C1">
        <w:t>, uma vez que é pobre na forma de lei e encontra-se incapaci</w:t>
      </w:r>
      <w:r w:rsidR="006764A2" w:rsidRPr="00F521C1">
        <w:t>tad</w:t>
      </w:r>
      <w:r w:rsidR="0079396D" w:rsidRPr="00F521C1">
        <w:t>o</w:t>
      </w:r>
      <w:r w:rsidR="00651C66" w:rsidRPr="00F521C1">
        <w:t xml:space="preserve"> </w:t>
      </w:r>
      <w:r w:rsidR="006764A2" w:rsidRPr="00F521C1">
        <w:t>ao</w:t>
      </w:r>
      <w:r w:rsidR="00651C66" w:rsidRPr="00F521C1">
        <w:t xml:space="preserve"> </w:t>
      </w:r>
      <w:r w:rsidR="006764A2" w:rsidRPr="00F521C1">
        <w:t xml:space="preserve">trabalho. </w:t>
      </w:r>
    </w:p>
    <w:p w14:paraId="36015272" w14:textId="4C1CC0AD" w:rsidR="00651C66" w:rsidRPr="00F521C1" w:rsidRDefault="006764A2" w:rsidP="006764A2">
      <w:pPr>
        <w:ind w:firstLine="708"/>
      </w:pPr>
      <w:r w:rsidRPr="00F521C1">
        <w:lastRenderedPageBreak/>
        <w:t>Por tais razões</w:t>
      </w:r>
      <w:r w:rsidR="00651C66" w:rsidRPr="00F521C1">
        <w:t xml:space="preserve"> e com fulcro no </w:t>
      </w:r>
      <w:r w:rsidR="00651C66" w:rsidRPr="00F521C1">
        <w:rPr>
          <w:b/>
          <w:bCs/>
        </w:rPr>
        <w:t>Art. 5º, LXXIV, da CF e Art. 98, da lei 1.105/15</w:t>
      </w:r>
      <w:r w:rsidR="00651C66" w:rsidRPr="00F521C1">
        <w:t xml:space="preserve">, requer a concessão do benefício da justiça gratuita, uma vez que </w:t>
      </w:r>
      <w:r w:rsidRPr="00F521C1">
        <w:t>a parte autora</w:t>
      </w:r>
      <w:r w:rsidR="00651C66" w:rsidRPr="00F521C1">
        <w:t xml:space="preserve"> não </w:t>
      </w:r>
      <w:r w:rsidRPr="00F521C1">
        <w:t>possui</w:t>
      </w:r>
      <w:r w:rsidR="00651C66" w:rsidRPr="00F521C1">
        <w:t xml:space="preserve"> recursos para arcar com as despesas processuais</w:t>
      </w:r>
      <w:r w:rsidRPr="00F521C1">
        <w:t xml:space="preserve"> e sucumbenciais</w:t>
      </w:r>
      <w:r w:rsidR="00651C66" w:rsidRPr="00F521C1">
        <w:t xml:space="preserve"> sem prejuízo do próprio sustendo e de sua família.  </w:t>
      </w:r>
    </w:p>
    <w:p w14:paraId="47B34DFB" w14:textId="6A890570" w:rsidR="004A2A7A" w:rsidRPr="00BB47F2" w:rsidRDefault="004A2A7A" w:rsidP="004A2A7A">
      <w:pPr>
        <w:pStyle w:val="Ttulo1"/>
        <w:pBdr>
          <w:bottom w:val="single" w:sz="12" w:space="1" w:color="auto"/>
        </w:pBdr>
      </w:pPr>
      <w:r w:rsidRPr="00BB47F2">
        <w:t xml:space="preserve">II. DA </w:t>
      </w:r>
      <w:r w:rsidR="00865CC2" w:rsidRPr="00BB47F2">
        <w:t xml:space="preserve">PRIORIDADE DE TRAMITAÇÃO </w:t>
      </w:r>
    </w:p>
    <w:p w14:paraId="44C37438" w14:textId="77777777" w:rsidR="004A2A7A" w:rsidRDefault="004A2A7A" w:rsidP="004A2A7A">
      <w:pPr>
        <w:rPr>
          <w:highlight w:val="yellow"/>
        </w:rPr>
      </w:pPr>
    </w:p>
    <w:p w14:paraId="3F7D7E3B" w14:textId="75CD9A27" w:rsidR="00BB47F2" w:rsidRDefault="00BB47F2" w:rsidP="004A2A7A">
      <w:r w:rsidRPr="00BB47F2">
        <w:tab/>
      </w:r>
      <w:r>
        <w:t>A parte autora requer a prioridade de tramitação em razão da urgência e da gravidade de sua patologia de câncer de</w:t>
      </w:r>
      <w:r w:rsidR="00D32A44">
        <w:t xml:space="preserve"> esôfago</w:t>
      </w:r>
      <w:r>
        <w:t xml:space="preserve">, conforme exames anexados aos autos. </w:t>
      </w:r>
    </w:p>
    <w:p w14:paraId="6FA16A49" w14:textId="77777777" w:rsidR="00D32A44" w:rsidRPr="00BB47F2" w:rsidRDefault="00D32A44" w:rsidP="004A2A7A"/>
    <w:p w14:paraId="6CD5B16F" w14:textId="3D2D8126" w:rsidR="001473F3" w:rsidRPr="00F50C4D" w:rsidRDefault="001473F3" w:rsidP="008153DE">
      <w:pPr>
        <w:pStyle w:val="Ttulo1"/>
        <w:pBdr>
          <w:bottom w:val="single" w:sz="12" w:space="1" w:color="auto"/>
        </w:pBdr>
        <w:rPr>
          <w:color w:val="FFFF00"/>
        </w:rPr>
      </w:pPr>
      <w:r w:rsidRPr="00F521C1">
        <w:t>I</w:t>
      </w:r>
      <w:r w:rsidR="00BB411C">
        <w:t>II</w:t>
      </w:r>
      <w:r w:rsidR="00204F8A">
        <w:t xml:space="preserve">. </w:t>
      </w:r>
      <w:r w:rsidR="00F50C4D">
        <w:t xml:space="preserve">INCAPACIDADE – </w:t>
      </w:r>
      <w:r w:rsidR="003C4DF0">
        <w:rPr>
          <w:color w:val="FFFF00"/>
          <w:highlight w:val="black"/>
        </w:rPr>
        <w:t xml:space="preserve">NEOPLASIA </w:t>
      </w:r>
      <w:proofErr w:type="gramStart"/>
      <w:r w:rsidR="003C4DF0">
        <w:rPr>
          <w:color w:val="FFFF00"/>
          <w:highlight w:val="black"/>
        </w:rPr>
        <w:t xml:space="preserve">MALIGNA </w:t>
      </w:r>
      <w:r w:rsidR="00BB47F2">
        <w:rPr>
          <w:color w:val="FFFF00"/>
          <w:highlight w:val="black"/>
        </w:rPr>
        <w:t xml:space="preserve"> </w:t>
      </w:r>
      <w:r w:rsidR="00D32A44">
        <w:rPr>
          <w:color w:val="FFFF00"/>
          <w:highlight w:val="black"/>
        </w:rPr>
        <w:t>DO</w:t>
      </w:r>
      <w:proofErr w:type="gramEnd"/>
      <w:r w:rsidR="00D32A44">
        <w:rPr>
          <w:color w:val="FFFF00"/>
          <w:highlight w:val="black"/>
        </w:rPr>
        <w:t xml:space="preserve"> ESÔFAGO </w:t>
      </w:r>
      <w:r w:rsidR="003C4DF0">
        <w:rPr>
          <w:color w:val="FFFF00"/>
          <w:highlight w:val="black"/>
        </w:rPr>
        <w:t xml:space="preserve">– DOCUMENTO MÉDICO DA REDE PÚBLICA DE SAÚDE </w:t>
      </w:r>
    </w:p>
    <w:p w14:paraId="758BFCE3" w14:textId="77777777" w:rsidR="00D32A44" w:rsidRDefault="001473F3" w:rsidP="001473F3">
      <w:pPr>
        <w:rPr>
          <w:b/>
          <w:bCs/>
        </w:rPr>
      </w:pPr>
      <w:r w:rsidRPr="00F521C1">
        <w:rPr>
          <w:b/>
          <w:bCs/>
        </w:rPr>
        <w:tab/>
      </w:r>
    </w:p>
    <w:p w14:paraId="08A52F8B" w14:textId="680F957C" w:rsidR="00D32A44" w:rsidRPr="00D32A44" w:rsidRDefault="00D32A44" w:rsidP="00D32A44">
      <w:pPr>
        <w:ind w:firstLine="708"/>
        <w:sectPr w:rsidR="00D32A44" w:rsidRPr="00D32A44" w:rsidSect="00D32A44">
          <w:headerReference w:type="even" r:id="rId8"/>
          <w:headerReference w:type="default" r:id="rId9"/>
          <w:headerReference w:type="first" r:id="rId10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D32A44">
        <w:t>A requerente buscou, junto ao INSS, ora réu, em 10/05/2023 a concessão do benefício, gerando um número de benefício de: 643.679.932-3, todavia. Entretanto seu pedido de concessão do benefício foi negado pela autarquia federal sob alegação de “não constatação da incapacidade laborativa”, conforme ato impugnado anexado à demand</w:t>
      </w:r>
      <w:r w:rsidRPr="00D32A44">
        <w:t>a.</w:t>
      </w:r>
    </w:p>
    <w:p w14:paraId="0CEC033C" w14:textId="3B5523B9" w:rsidR="003C4DF0" w:rsidRDefault="001473F3" w:rsidP="00D32A44">
      <w:pPr>
        <w:ind w:firstLine="708"/>
      </w:pPr>
      <w:r w:rsidRPr="00F521C1">
        <w:t>A Parte autora</w:t>
      </w:r>
      <w:r w:rsidR="003C4DF0">
        <w:t>,</w:t>
      </w:r>
      <w:r w:rsidRPr="00F521C1">
        <w:t xml:space="preserve"> conforme documentação anexa aos autos</w:t>
      </w:r>
      <w:r w:rsidR="003C4DF0">
        <w:t>,</w:t>
      </w:r>
      <w:r w:rsidRPr="00F521C1">
        <w:t xml:space="preserve"> é portadora de</w:t>
      </w:r>
      <w:r w:rsidR="003C4DF0">
        <w:t xml:space="preserve"> </w:t>
      </w:r>
      <w:r w:rsidR="003C4DF0" w:rsidRPr="003C4DF0">
        <w:rPr>
          <w:b/>
          <w:color w:val="FFFF00"/>
          <w:highlight w:val="black"/>
        </w:rPr>
        <w:t xml:space="preserve">NEOPLASIA </w:t>
      </w:r>
      <w:r w:rsidR="003C4DF0" w:rsidRPr="00D32A44">
        <w:rPr>
          <w:b/>
          <w:color w:val="FFFF00"/>
          <w:highlight w:val="black"/>
        </w:rPr>
        <w:t>MALIGNA</w:t>
      </w:r>
      <w:r w:rsidR="00D32A44" w:rsidRPr="00D32A44">
        <w:rPr>
          <w:b/>
          <w:color w:val="FFFF00"/>
          <w:highlight w:val="black"/>
        </w:rPr>
        <w:t>NO ESÔFAGO</w:t>
      </w:r>
      <w:r w:rsidR="00F50C4D">
        <w:t>,</w:t>
      </w:r>
      <w:r w:rsidR="00E74936">
        <w:t xml:space="preserve"> ALÉM DE DOENÇAS PSIQUIÁTRICAS,</w:t>
      </w:r>
      <w:r w:rsidRPr="00F521C1">
        <w:t xml:space="preserve"> que a incapacita para o trabalho</w:t>
      </w:r>
      <w:r w:rsidR="001773B2" w:rsidRPr="00F521C1">
        <w:t>.</w:t>
      </w:r>
      <w:r w:rsidRPr="00F521C1">
        <w:t xml:space="preserve"> </w:t>
      </w:r>
      <w:r w:rsidR="001773B2" w:rsidRPr="00F521C1">
        <w:t>Identificada pelo</w:t>
      </w:r>
      <w:r w:rsidRPr="00F521C1">
        <w:t xml:space="preserve"> CID</w:t>
      </w:r>
      <w:r w:rsidR="003C4DF0">
        <w:t xml:space="preserve"> C </w:t>
      </w:r>
      <w:r w:rsidR="00D32A44">
        <w:t>15</w:t>
      </w:r>
      <w:r w:rsidR="003C4DF0">
        <w:t>.9</w:t>
      </w:r>
      <w:r w:rsidR="001773B2" w:rsidRPr="00F521C1">
        <w:t xml:space="preserve">, esta </w:t>
      </w:r>
      <w:r w:rsidR="00601979" w:rsidRPr="00F521C1">
        <w:t>patologia</w:t>
      </w:r>
      <w:r w:rsidR="00601979">
        <w:t xml:space="preserve"> é</w:t>
      </w:r>
      <w:r w:rsidR="003C4DF0">
        <w:t xml:space="preserve"> INCAPACITANTE posto</w:t>
      </w:r>
      <w:r w:rsidR="001773B2" w:rsidRPr="00F521C1">
        <w:t xml:space="preserve"> acarreta</w:t>
      </w:r>
      <w:r w:rsidR="003C4DF0">
        <w:t>r</w:t>
      </w:r>
      <w:r w:rsidR="001773B2" w:rsidRPr="00F521C1">
        <w:t xml:space="preserve"> graves limitações para o labor e atos da vida independente, como se pode observar no quadro abaixo, </w:t>
      </w:r>
      <w:r w:rsidR="00BA1944" w:rsidRPr="00F521C1">
        <w:t>delineado</w:t>
      </w:r>
      <w:r w:rsidR="001773B2" w:rsidRPr="00F521C1">
        <w:t xml:space="preserve"> com</w:t>
      </w:r>
      <w:r w:rsidR="00BA1944" w:rsidRPr="00F521C1">
        <w:t xml:space="preserve"> o</w:t>
      </w:r>
      <w:r w:rsidR="001773B2" w:rsidRPr="00F521C1">
        <w:t xml:space="preserve"> histórico médico d</w:t>
      </w:r>
      <w:r w:rsidR="00CA7665" w:rsidRPr="00F521C1">
        <w:t>o</w:t>
      </w:r>
      <w:r w:rsidR="001773B2" w:rsidRPr="00F521C1">
        <w:t xml:space="preserve"> </w:t>
      </w:r>
      <w:r w:rsidR="00BA1944" w:rsidRPr="00F521C1">
        <w:t>postulante.</w:t>
      </w:r>
    </w:p>
    <w:p w14:paraId="03EF1F7F" w14:textId="6A0BA4C3" w:rsidR="00803016" w:rsidRDefault="00803016" w:rsidP="00204F8A">
      <w:pPr>
        <w:jc w:val="center"/>
      </w:pPr>
    </w:p>
    <w:p w14:paraId="40F44ED9" w14:textId="5BBCB883" w:rsidR="009475BB" w:rsidRDefault="00D32A44" w:rsidP="00204F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90181" wp14:editId="21D53EAD">
                <wp:simplePos x="0" y="0"/>
                <wp:positionH relativeFrom="column">
                  <wp:posOffset>-175260</wp:posOffset>
                </wp:positionH>
                <wp:positionV relativeFrom="paragraph">
                  <wp:posOffset>957580</wp:posOffset>
                </wp:positionV>
                <wp:extent cx="190500" cy="276225"/>
                <wp:effectExtent l="0" t="38100" r="38100" b="66675"/>
                <wp:wrapNone/>
                <wp:docPr id="13" name="Seta para a direi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069C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3" o:spid="_x0000_s1026" type="#_x0000_t13" style="position:absolute;margin-left:-13.8pt;margin-top:75.4pt;width:1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Z5dQIAAEwFAAAOAAAAZHJzL2Uyb0RvYy54bWysVE1v2zAMvQ/YfxB0X+0E/ViDOkXQIsOA&#10;oivWDj0rshQLkEWNUuJkv36U7DhBV+wwLAeFNMlH8onUze2utWyrMBhwFZ+clZwpJ6E2bl3xHy/L&#10;T585C1G4WlhwquJ7Ffjt/OOHm87P1BQasLVCRiAuzDpf8SZGPyuKIBvVinAGXjkyasBWRFJxXdQo&#10;OkJvbTEty8uiA6w9glQh0Nf73sjnGV9rJeM3rYOKzFacaov5xHyu0lnMb8RsjcI3Rg5liH+oohXG&#10;UdIR6l5EwTZo/oBqjUQIoOOZhLYArY1UuQfqZlK+6ea5EV7lXoic4Eeawv+DlY/bZ/+EREPnwyyQ&#10;mLrYaWzTP9XHdpms/UiW2kUm6ePkurwoiVJJpunV5XR6kcgsjsEeQ/yioGVJqDiadRMXiNBlosT2&#10;IcQ+4OCYMgawpl4aa7OC69WdRbYVdHvLZUm/IceJW3EsPEtxb1UKtu670szUVOo0Z8wzpUY8IaVy&#10;cdKbGlGrPg31dMySpjBF5L4yYELWVN6IPQAcPHuQA3bf3+CfQlUeyTG4/FthffAYkTODi2Nwaxzg&#10;ewCWuhoy9/5U/gk1SVxBvX9ChtAvRPByaeiWHkSITwJpA+hiaavjNzq0ha7iMEicNYC/3vue/Gkw&#10;ycpZRxtV8fBzI1BxZr86Gtnryfl5WsGsnF9cTUnBU8vq1OI27R3QtU/o/fAyi8k/2oOoEdpXWv5F&#10;ykom4STlrriMeFDuYr/p9HxItVhkN1o7L+KDe/YygSdW0/y97F4F+mFUI834Ixy2T8zezGrvmyId&#10;LDYRtMmDfOR14JtWNg/O8LykN+FUz17HR3D+GwAA//8DAFBLAwQUAAYACAAAACEAYjTMzN4AAAAJ&#10;AQAADwAAAGRycy9kb3ducmV2LnhtbEyPwU7DMBBE70j8g7VI3FqbpA0Q4lRQxI0DFITg5trbJBCv&#10;o9htw9+znOA4mtHMm2o1+V4ccIxdIA0XcwUCyQbXUaPh9eVhdgUiJkPO9IFQwzdGWNWnJ5UpXTjS&#10;Mx42qRFcQrE0GtqUhlLKaFv0Js7DgMTeLozeJJZjI91ojlzue5kpVUhvOuKF1gy4btF+bfZew/vH&#10;U74u2jz5NxUehzt7v7S7T63Pz6bbGxAJp/QXhl98RoeambZhTy6KXsMsuyw4ysZS8QdOZAsQW9bX&#10;ixxkXcn/D+ofAAAA//8DAFBLAQItABQABgAIAAAAIQC2gziS/gAAAOEBAAATAAAAAAAAAAAAAAAA&#10;AAAAAABbQ29udGVudF9UeXBlc10ueG1sUEsBAi0AFAAGAAgAAAAhADj9If/WAAAAlAEAAAsAAAAA&#10;AAAAAAAAAAAALwEAAF9yZWxzLy5yZWxzUEsBAi0AFAAGAAgAAAAhAGs51nl1AgAATAUAAA4AAAAA&#10;AAAAAAAAAAAALgIAAGRycy9lMm9Eb2MueG1sUEsBAi0AFAAGAAgAAAAhAGI0zMzeAAAACQEAAA8A&#10;AAAAAAAAAAAAAAAAzwQAAGRycy9kb3ducmV2LnhtbFBLBQYAAAAABAAEAPMAAADaBQAAAAA=&#10;" adj="10800" fillcolor="red" strokecolor="#243f60 [1604]" strokeweight="2pt"/>
            </w:pict>
          </mc:Fallback>
        </mc:AlternateContent>
      </w:r>
      <w:r w:rsidRPr="00D32A44">
        <w:drawing>
          <wp:inline distT="0" distB="0" distL="0" distR="0" wp14:anchorId="79D0C871" wp14:editId="0BACBCF9">
            <wp:extent cx="5400040" cy="1200150"/>
            <wp:effectExtent l="19050" t="19050" r="10160" b="190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0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4CED3" w14:textId="72FD69CC" w:rsidR="00D32A44" w:rsidRDefault="00D32A44" w:rsidP="00204F8A">
      <w:pPr>
        <w:jc w:val="center"/>
      </w:pPr>
    </w:p>
    <w:p w14:paraId="4D1F0CEF" w14:textId="38E6AC0F" w:rsidR="00FE6810" w:rsidRDefault="00FE6810" w:rsidP="001473F3">
      <w:r>
        <w:t xml:space="preserve"> </w:t>
      </w:r>
      <w:r>
        <w:tab/>
        <w:t xml:space="preserve">Há flagrante INCAPACIDADE LABORAL, diante da </w:t>
      </w:r>
      <w:r w:rsidR="00204F8A">
        <w:t xml:space="preserve">PATOLOGIA INCAPACITANTE QUE ACOMETE A AUTORA, SENDO FATO NOTÓRIO AS CONDIÇÕES DE SAÚDE FÍSICA E MENTAL QUE CAUSA A PORTADORA </w:t>
      </w:r>
      <w:r w:rsidR="00204F8A">
        <w:lastRenderedPageBreak/>
        <w:t xml:space="preserve">DESTE TIPO DE DOENÇA, PROVADA </w:t>
      </w:r>
      <w:r>
        <w:t>no Atestado</w:t>
      </w:r>
      <w:r w:rsidR="00204F8A">
        <w:t xml:space="preserve"> </w:t>
      </w:r>
      <w:r w:rsidR="00601979">
        <w:t xml:space="preserve">e nos Exames </w:t>
      </w:r>
      <w:r w:rsidR="00204F8A" w:rsidRPr="00601979">
        <w:t>SEM CUNHO DE SUBJETIVIDADE, EMITIDO PELA REDE PÚBLICA DE SAÚDE</w:t>
      </w:r>
      <w:r>
        <w:t xml:space="preserve"> acima ilustrado, </w:t>
      </w:r>
      <w:r w:rsidR="00204F8A">
        <w:t>requerendo a</w:t>
      </w:r>
      <w:r>
        <w:t xml:space="preserve"> concessão do benefício assistencial. Suscita o PRECEDENTE JURISPRUDENCIAL abaixo alinhado, pela similitude com a matéria ora examinado, exegese do inciso VI, do §1º., do art. 489 do NCPC.</w:t>
      </w:r>
    </w:p>
    <w:p w14:paraId="4056F6F1" w14:textId="77777777" w:rsidR="00FE6810" w:rsidRDefault="00FE6810" w:rsidP="001473F3"/>
    <w:p w14:paraId="28E36A90" w14:textId="641CC27E" w:rsidR="00FE6810" w:rsidRDefault="00204F8A" w:rsidP="001473F3">
      <w:r w:rsidRPr="00204F8A">
        <w:rPr>
          <w:noProof/>
        </w:rPr>
        <w:drawing>
          <wp:inline distT="0" distB="0" distL="0" distR="0" wp14:anchorId="3E5E4439" wp14:editId="663155D1">
            <wp:extent cx="5400040" cy="3449720"/>
            <wp:effectExtent l="19050" t="19050" r="10160" b="1778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97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C2F2A" w14:textId="0798B763" w:rsidR="000D5ABC" w:rsidRDefault="000D5ABC" w:rsidP="006F5E3C">
      <w:pPr>
        <w:rPr>
          <w:b/>
        </w:rPr>
      </w:pPr>
    </w:p>
    <w:p w14:paraId="15141556" w14:textId="6C875C0D" w:rsidR="00392AC1" w:rsidRPr="00F521C1" w:rsidRDefault="00392AC1" w:rsidP="006233F8">
      <w:r w:rsidRPr="00F521C1">
        <w:tab/>
      </w:r>
      <w:r w:rsidR="00775823">
        <w:t xml:space="preserve">A </w:t>
      </w:r>
      <w:r w:rsidR="00BB411C">
        <w:t xml:space="preserve">decisão </w:t>
      </w:r>
      <w:r w:rsidRPr="00F521C1">
        <w:t>administrativa</w:t>
      </w:r>
      <w:r w:rsidR="00775823">
        <w:t>, que negou a concessão do benefício requestado,</w:t>
      </w:r>
      <w:r w:rsidRPr="00F521C1">
        <w:t xml:space="preserve"> merece </w:t>
      </w:r>
      <w:r w:rsidR="001804A0" w:rsidRPr="00F521C1">
        <w:t xml:space="preserve">ser </w:t>
      </w:r>
      <w:r w:rsidR="008C03B6">
        <w:t>suprida</w:t>
      </w:r>
      <w:r w:rsidR="001804A0" w:rsidRPr="00F521C1">
        <w:t xml:space="preserve"> através d</w:t>
      </w:r>
      <w:r w:rsidR="00865CC2">
        <w:t>a concessão d</w:t>
      </w:r>
      <w:r w:rsidR="001804A0" w:rsidRPr="00F521C1">
        <w:t>o deferimento do benefício para a parte autora</w:t>
      </w:r>
      <w:r w:rsidRPr="00F521C1">
        <w:t>, tendo em vista que, quando da requisição do benefício,</w:t>
      </w:r>
      <w:r w:rsidR="001804A0" w:rsidRPr="00F521C1">
        <w:t xml:space="preserve"> </w:t>
      </w:r>
      <w:r w:rsidR="00865CC2">
        <w:t xml:space="preserve">ela </w:t>
      </w:r>
      <w:r w:rsidRPr="00F521C1">
        <w:t>já havia cumprido todos os requisitos necessários para obtenção do mesmo, estando incapacitad</w:t>
      </w:r>
      <w:r w:rsidR="00CA7665" w:rsidRPr="00F521C1">
        <w:t>o</w:t>
      </w:r>
      <w:r w:rsidRPr="00F521C1">
        <w:t xml:space="preserve"> para o labor e</w:t>
      </w:r>
      <w:r w:rsidR="00BB411C">
        <w:t xml:space="preserve"> com a qualidade de segurado especial</w:t>
      </w:r>
      <w:r w:rsidRPr="00F521C1">
        <w:t>.</w:t>
      </w:r>
    </w:p>
    <w:p w14:paraId="3E993253" w14:textId="1FE35E8D" w:rsidR="00A25636" w:rsidRPr="00F521C1" w:rsidRDefault="00FA685B" w:rsidP="00BB411C">
      <w:r w:rsidRPr="00F521C1">
        <w:t xml:space="preserve"> </w:t>
      </w:r>
      <w:r w:rsidRPr="00F521C1">
        <w:tab/>
      </w:r>
    </w:p>
    <w:p w14:paraId="6AF57E8B" w14:textId="569B4B9B" w:rsidR="006233F8" w:rsidRPr="00BB411C" w:rsidRDefault="00BB411C" w:rsidP="00BB411C">
      <w:pPr>
        <w:rPr>
          <w:b/>
          <w:bCs/>
        </w:rPr>
      </w:pPr>
      <w:r w:rsidRPr="00BB411C">
        <w:rPr>
          <w:b/>
          <w:bCs/>
        </w:rPr>
        <w:t>IV. DA QUALIDADE DE SEGURADO ESPECIAL – AGRICULTOR</w:t>
      </w:r>
    </w:p>
    <w:p w14:paraId="78C1A1B6" w14:textId="77777777" w:rsidR="00BB411C" w:rsidRDefault="00BB411C" w:rsidP="00BB411C"/>
    <w:p w14:paraId="6F24B6F2" w14:textId="47343BCE" w:rsidR="00BB411C" w:rsidRDefault="00BB411C" w:rsidP="00BB411C">
      <w:r>
        <w:tab/>
      </w:r>
      <w:r w:rsidRPr="00BB411C">
        <w:t>Através dos documentos anexados aos autos é possível perceber o início de prova da ruralidade da parte autora e, consequentemente, a comprovação de sua qualidade de segurado especial quando do início de sua patologia até os dias atuais, conforme tabela anexada abaixo:</w:t>
      </w:r>
    </w:p>
    <w:p w14:paraId="14C82E9C" w14:textId="2360173E" w:rsidR="00BB411C" w:rsidRDefault="00BB411C" w:rsidP="00BB411C">
      <w:r w:rsidRPr="00BB411C">
        <w:lastRenderedPageBreak/>
        <w:drawing>
          <wp:inline distT="0" distB="0" distL="0" distR="0" wp14:anchorId="38686DBE" wp14:editId="279176B6">
            <wp:extent cx="5400040" cy="3692525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03C7" w14:textId="77777777" w:rsidR="00BB411C" w:rsidRDefault="00BB411C" w:rsidP="00BB411C"/>
    <w:p w14:paraId="772BF40C" w14:textId="571ED745" w:rsidR="00081562" w:rsidRDefault="00BB411C" w:rsidP="00BB411C">
      <w:r>
        <w:tab/>
      </w:r>
      <w:r w:rsidR="00081562">
        <w:t>Para comprovar a qualidade de segurado especial, a parte autora anexou aos autos CTPS COM DIVERSOS VÍNCULOS COMO TRABALHADOR RURAL, o que configura início de prova material suficiente para demonstrar a qualidade de segurado especial, conforme é possível observar abaixo.</w:t>
      </w:r>
    </w:p>
    <w:p w14:paraId="7B76B4E1" w14:textId="77777777" w:rsidR="00081562" w:rsidRDefault="00081562" w:rsidP="00BB411C"/>
    <w:p w14:paraId="45AAA97E" w14:textId="5E8BF187" w:rsidR="00081562" w:rsidRDefault="00081562" w:rsidP="00081562">
      <w:pPr>
        <w:jc w:val="center"/>
      </w:pPr>
      <w:r w:rsidRPr="00081562">
        <w:lastRenderedPageBreak/>
        <w:drawing>
          <wp:inline distT="0" distB="0" distL="0" distR="0" wp14:anchorId="39BDBD3B" wp14:editId="14739CFF">
            <wp:extent cx="4847590" cy="3537646"/>
            <wp:effectExtent l="19050" t="19050" r="10160" b="2476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1334" cy="354037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8D579" w14:textId="463B7915" w:rsidR="00081562" w:rsidRDefault="00081562" w:rsidP="00081562">
      <w:pPr>
        <w:jc w:val="center"/>
      </w:pPr>
      <w:r w:rsidRPr="00081562">
        <w:drawing>
          <wp:inline distT="0" distB="0" distL="0" distR="0" wp14:anchorId="72A0F7D6" wp14:editId="40475B6E">
            <wp:extent cx="4871805" cy="3390900"/>
            <wp:effectExtent l="19050" t="19050" r="24130" b="190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5811" cy="339368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5E1E0" w14:textId="38F69466" w:rsidR="00081562" w:rsidRDefault="00081562" w:rsidP="00081562">
      <w:pPr>
        <w:jc w:val="center"/>
      </w:pPr>
      <w:r w:rsidRPr="00081562">
        <w:lastRenderedPageBreak/>
        <w:drawing>
          <wp:inline distT="0" distB="0" distL="0" distR="0" wp14:anchorId="66A7D61C" wp14:editId="75826A5A">
            <wp:extent cx="5022465" cy="3581400"/>
            <wp:effectExtent l="19050" t="19050" r="26035" b="190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5488" cy="358355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D1E43D" w14:textId="77777777" w:rsidR="00081562" w:rsidRDefault="00081562" w:rsidP="00081562">
      <w:pPr>
        <w:jc w:val="center"/>
      </w:pPr>
    </w:p>
    <w:p w14:paraId="09F8B26A" w14:textId="307AEEE7" w:rsidR="00BB411C" w:rsidRDefault="00BB411C" w:rsidP="00081562">
      <w:pPr>
        <w:ind w:firstLine="708"/>
      </w:pPr>
      <w:r w:rsidRPr="00BB411C">
        <w:t xml:space="preserve">Esta instituição deve, antes de tudo, propugnar pelo atendimento ao trabalhador, que tanto contribui com seu labor, e hoje, não vislumbra sequer o direito a um benefício constitucional para garantir que o mesmo não fique totalmente à mercê da bondade e doação alheia, não só para o alimento próprio, mas também para alimentar todos que dele dependem. </w:t>
      </w:r>
    </w:p>
    <w:p w14:paraId="474E2BC6" w14:textId="77777777" w:rsidR="00BB411C" w:rsidRDefault="00BB411C" w:rsidP="00BB411C">
      <w:pPr>
        <w:ind w:firstLine="708"/>
      </w:pPr>
      <w:r w:rsidRPr="00BB411C">
        <w:t xml:space="preserve">O Autor não possui nenhuma outra fonte de renda. Por isso, mister recordar que o principal caráter do benefício previdenciário é alimentar. Portanto, o demandante, incapacitado e sem condições de trabalho, jamais poderia ver seu pedido indeferido pelo INSS. </w:t>
      </w:r>
    </w:p>
    <w:p w14:paraId="51E3478E" w14:textId="77777777" w:rsidR="00BB411C" w:rsidRDefault="00BB411C" w:rsidP="00BB411C">
      <w:pPr>
        <w:ind w:firstLine="708"/>
      </w:pPr>
      <w:r w:rsidRPr="00BB411C">
        <w:t xml:space="preserve">Além disto, por ser agricultor em regime de economia familiar e estar incapacitado para suas funções, o autor passa por situação financeira delicadíssima, deixando de prover adequadamente à </w:t>
      </w:r>
      <w:proofErr w:type="spellStart"/>
      <w:r w:rsidRPr="00BB411C">
        <w:t>sí</w:t>
      </w:r>
      <w:proofErr w:type="spellEnd"/>
      <w:r w:rsidRPr="00BB411C">
        <w:t xml:space="preserve"> mesmo e sua família, uma vez que não possui condições de desempenhar suas funções habituais e que geram a subsistência de sua residência.</w:t>
      </w:r>
    </w:p>
    <w:p w14:paraId="2341CD24" w14:textId="77777777" w:rsidR="00BB411C" w:rsidRDefault="00BB411C" w:rsidP="00BB411C">
      <w:pPr>
        <w:ind w:firstLine="708"/>
      </w:pPr>
      <w:r w:rsidRPr="00BB411C">
        <w:t xml:space="preserve">Distinguindo-se, não só a injustiça a que está sendo submetido, como ocorreu, in </w:t>
      </w:r>
      <w:proofErr w:type="spellStart"/>
      <w:r w:rsidRPr="00BB411C">
        <w:t>casu</w:t>
      </w:r>
      <w:proofErr w:type="spellEnd"/>
      <w:r w:rsidRPr="00BB411C">
        <w:t xml:space="preserve">, com o Autor, porquanto é certo que compete à Previdência Social conceder e manter benefícios para os seus segurados, a quem a Constituição Federal e a Lei evidentemente determinam e desejam assistir. Ademais, a norma infraconstitucional deve ser considerada a luz do que dispõe o artigo 5º da Lei de Introdução ao Código Civil, isto é: "devem ser interpretadas, sempre de forma que realizem sua destinação, devem ser </w:t>
      </w:r>
      <w:r w:rsidRPr="00BB411C">
        <w:lastRenderedPageBreak/>
        <w:t>aplicadas de maneira que estejam a favor e não contra aqueles a quem elas, evidentemente, devem assistir"</w:t>
      </w:r>
      <w:r>
        <w:t>.</w:t>
      </w:r>
    </w:p>
    <w:p w14:paraId="5A837580" w14:textId="77777777" w:rsidR="00BB411C" w:rsidRDefault="00BB411C" w:rsidP="00BB411C">
      <w:pPr>
        <w:ind w:firstLine="708"/>
      </w:pPr>
      <w:r w:rsidRPr="00BB411C">
        <w:t xml:space="preserve">A Constituição Federal de 1988 diz expressamente em seu artigo 3º que constituem objetivos fundamentais da República Federativa do Brasil "erradicar a pobreza e marginalização e reduzir as desigualdades sociais”, porém, como seguir estes preceitos se o INSS cria tantos empecilhos administrativos e adota uma política afrontosa aos direitos do trabalhador. </w:t>
      </w:r>
    </w:p>
    <w:p w14:paraId="23561FD2" w14:textId="3A0F6FBE" w:rsidR="00BB411C" w:rsidRPr="00F521C1" w:rsidRDefault="00BB411C" w:rsidP="00BB411C">
      <w:pPr>
        <w:ind w:firstLine="708"/>
      </w:pPr>
      <w:r w:rsidRPr="00BB411C">
        <w:t>Dito isto, fica claro que a Previdência pátria tem ferido frontalmente o referido dispositivo, condenando o autor a um futuro pobre e indigno, aumentando as desigualdades sociais e, por consequência, o exército de marginalizados e destituídos de qualquer consideração neste país.</w:t>
      </w:r>
    </w:p>
    <w:p w14:paraId="6218C407" w14:textId="00BD0D72" w:rsidR="001473F3" w:rsidRPr="00F521C1" w:rsidRDefault="004C5A7D" w:rsidP="00515A28">
      <w:pPr>
        <w:pStyle w:val="Ttulo1"/>
        <w:pBdr>
          <w:bottom w:val="single" w:sz="12" w:space="1" w:color="auto"/>
        </w:pBdr>
      </w:pPr>
      <w:r w:rsidRPr="00F521C1">
        <w:t>V</w:t>
      </w:r>
      <w:r w:rsidR="00515A28" w:rsidRPr="00F521C1">
        <w:t>. DO DIREITO</w:t>
      </w:r>
    </w:p>
    <w:p w14:paraId="0C4D88D8" w14:textId="77777777" w:rsidR="00011BC9" w:rsidRDefault="00011BC9" w:rsidP="00011BC9"/>
    <w:p w14:paraId="64B08083" w14:textId="3B4BDBBE" w:rsidR="00BB411C" w:rsidRDefault="00BB411C" w:rsidP="00BB411C">
      <w:pPr>
        <w:ind w:firstLine="708"/>
      </w:pPr>
      <w:r w:rsidRPr="00BB411C">
        <w:t xml:space="preserve">O direito do autor à concessão do auxílio doença se lastreia nas regras gerais sobre o benefício, estas que estão disciplinadas nos </w:t>
      </w:r>
      <w:proofErr w:type="spellStart"/>
      <w:r w:rsidRPr="00BB411C">
        <w:t>Arts</w:t>
      </w:r>
      <w:proofErr w:type="spellEnd"/>
      <w:r w:rsidRPr="00BB411C">
        <w:t>. 59 a 63 da Lei 8.213/91:</w:t>
      </w:r>
    </w:p>
    <w:p w14:paraId="512195DD" w14:textId="77777777" w:rsidR="00BB411C" w:rsidRPr="00F521C1" w:rsidRDefault="00BB411C" w:rsidP="00BB411C"/>
    <w:p w14:paraId="246BA305" w14:textId="77777777" w:rsidR="00BB411C" w:rsidRDefault="00BB411C" w:rsidP="004F79C9">
      <w:pPr>
        <w:spacing w:line="240" w:lineRule="auto"/>
        <w:ind w:left="2268"/>
      </w:pPr>
      <w:r>
        <w:t xml:space="preserve">“Art. 59. O auxílio doença será devido ao segurado que, havendo cumprido, quando for o caso, o período de carência exigido nesta Lei, ficar incapacitado para o seu trabalho ou para a sua atividade habitual por mais de 15(quinze) dias consecutivos”. </w:t>
      </w:r>
    </w:p>
    <w:p w14:paraId="1D0BD838" w14:textId="77777777" w:rsidR="00BB411C" w:rsidRDefault="00BB411C" w:rsidP="004F79C9">
      <w:pPr>
        <w:spacing w:line="240" w:lineRule="auto"/>
        <w:ind w:left="2268"/>
      </w:pPr>
      <w:r>
        <w:t xml:space="preserve">Art. 60. O auxílio-doença será devido ao segurado empregado a contar do décimo sexto dia do afastamento da atividade, e, no caso dos demais segurados, a contar da data do início da incapacidade e enquanto ele permanecer incapaz. (Redação dada pela Lei nº 9.876, de 26.11.99). § “1º Quando requerido por segurado afastado da atividade por mais de 30 (trinta) dias, o auxílio-doença será devido a contar da data da entrada do requerimento”. </w:t>
      </w:r>
    </w:p>
    <w:p w14:paraId="4AB8FDCB" w14:textId="77777777" w:rsidR="00BB411C" w:rsidRDefault="00BB411C" w:rsidP="00ED64EC"/>
    <w:p w14:paraId="67B39B91" w14:textId="77777777" w:rsidR="00BB411C" w:rsidRDefault="00BB411C" w:rsidP="00BB411C">
      <w:pPr>
        <w:ind w:firstLine="708"/>
      </w:pPr>
      <w:r>
        <w:t xml:space="preserve">A parte autora demonstrou, através das provas documentais anexadas aos autos, o lastre de suas atividades como segurado especial, comprovando, portanto, sua inclusão no rol dos segurados obrigatórios da previdência social, com fulcro no Art. 11, VII, da Lei 8.213/91, abaixo transcrita: </w:t>
      </w:r>
    </w:p>
    <w:p w14:paraId="460A4EDF" w14:textId="77777777" w:rsidR="00BB411C" w:rsidRDefault="00BB411C" w:rsidP="00BB411C">
      <w:pPr>
        <w:ind w:firstLine="708"/>
      </w:pPr>
    </w:p>
    <w:p w14:paraId="247C71F9" w14:textId="77777777" w:rsidR="00BB411C" w:rsidRDefault="00BB411C" w:rsidP="004F79C9">
      <w:pPr>
        <w:spacing w:line="240" w:lineRule="auto"/>
        <w:ind w:left="2268"/>
      </w:pPr>
      <w:r>
        <w:t xml:space="preserve">Art. 11. São segurados obrigatórios da Previdência Social as seguintes pessoas físicas: [...] VII – como segurado especial: a pessoa física residente no imóvel rural ou em aglomerado urbano ou rural próximo a ele que, individualmente ou em regime de </w:t>
      </w:r>
      <w:r>
        <w:lastRenderedPageBreak/>
        <w:t xml:space="preserve">economia familiar, ainda que com o auxílio eventual de terceiros, na condição de: [...] </w:t>
      </w:r>
    </w:p>
    <w:p w14:paraId="40310CFE" w14:textId="77777777" w:rsidR="00BB411C" w:rsidRDefault="00BB411C" w:rsidP="00BB411C"/>
    <w:p w14:paraId="338E1243" w14:textId="77777777" w:rsidR="00BB411C" w:rsidRDefault="00BB411C" w:rsidP="00BB411C">
      <w:pPr>
        <w:ind w:firstLine="708"/>
      </w:pPr>
      <w:r>
        <w:t>Quanto à incapacidade, também comprovada através dos documentos médicos anexados à demanda, a parte Autora se apoia na jurisprudência e, nesse particular aspecto,</w:t>
      </w:r>
      <w:r>
        <w:t xml:space="preserve"> </w:t>
      </w:r>
      <w:r w:rsidRPr="00BB411C">
        <w:t xml:space="preserve">requer que o julgador não fique adstrito a verificação da incapacidade total para o trabalho com a existência da invalidez absoluta: </w:t>
      </w:r>
    </w:p>
    <w:p w14:paraId="204FB7B6" w14:textId="77777777" w:rsidR="00BB411C" w:rsidRDefault="00BB411C" w:rsidP="00BB411C"/>
    <w:p w14:paraId="292E3E72" w14:textId="77777777" w:rsidR="00BB411C" w:rsidRDefault="00BB411C" w:rsidP="004F79C9">
      <w:pPr>
        <w:spacing w:line="240" w:lineRule="auto"/>
        <w:ind w:left="2268"/>
      </w:pPr>
      <w:r w:rsidRPr="00BB411C">
        <w:t xml:space="preserve">“Para a caracterização da incapacidade total, a invalidez não precisa ser absoluta. Embora não mais aceita no mercado de trabalho comum, pode a vítima exercer certas atividades remuneradas. Em todos os tempos, os cegos, os mutilados, os doentes tem tido trabalho. Ultimamente para o fim de aproveitar-lhe a capacidade residual, organizam-se serviços especiais, em cujo exercício saem lucrando tanto os enfermos como a sociedade. Contudo, tais trabalhadores, não tem aceitação no mercado comum de trabalho, e isto basta para que consideremos total a sua incapacidade’ (RT 715, 07.12.94 - Rel. Juiz Marcus Martins)” (fls. 71/72). </w:t>
      </w:r>
    </w:p>
    <w:p w14:paraId="1D5D8023" w14:textId="77777777" w:rsidR="00BB411C" w:rsidRDefault="00BB411C" w:rsidP="00BB411C"/>
    <w:p w14:paraId="34A762D9" w14:textId="77777777" w:rsidR="00BB411C" w:rsidRDefault="00BB411C" w:rsidP="00BB411C">
      <w:pPr>
        <w:ind w:firstLine="708"/>
      </w:pPr>
      <w:r w:rsidRPr="00BB411C">
        <w:t xml:space="preserve">Conquanto, a parte Autora preencheu todos os requisitos necessários para obtenção do Auxílio-Doença. Dessa forma, após a perícia judicial e, constatando-se que o Autor está incapacitado para o exercício da atividade laboral, o benefício, ora discutido, deve ser concedido. Sobre a aposentadoria por invalidez dispõe o Art. 42 da Lei 8.213/91: </w:t>
      </w:r>
    </w:p>
    <w:p w14:paraId="3D0B8ACC" w14:textId="77777777" w:rsidR="00BB411C" w:rsidRDefault="00BB411C" w:rsidP="00BB411C"/>
    <w:p w14:paraId="5576ED30" w14:textId="77777777" w:rsidR="00BB411C" w:rsidRDefault="00BB411C" w:rsidP="004F79C9">
      <w:pPr>
        <w:spacing w:line="240" w:lineRule="auto"/>
        <w:ind w:left="2268"/>
      </w:pPr>
      <w:r w:rsidRPr="00BB411C">
        <w:t xml:space="preserve">“Art. 42. A aposentadoria por invalidez, uma vez cumprida, quando for o caso, a carência exigida, será devida ao segurado que, estando ou não em gozo de auxílio doença, for considerado incapaz e insuscetível de reabilitação para o exercício de atividade que lhe garanta a subsistência, e </w:t>
      </w:r>
      <w:proofErr w:type="spellStart"/>
      <w:r w:rsidRPr="00BB411C">
        <w:t>ser-lheá</w:t>
      </w:r>
      <w:proofErr w:type="spellEnd"/>
      <w:r w:rsidRPr="00BB411C">
        <w:t xml:space="preserve"> paga enquanto permanecer nesta condição.” </w:t>
      </w:r>
    </w:p>
    <w:p w14:paraId="287F6541" w14:textId="77777777" w:rsidR="00BB411C" w:rsidRDefault="00BB411C" w:rsidP="00BB411C"/>
    <w:p w14:paraId="63B661FF" w14:textId="3A5C4502" w:rsidR="003D264F" w:rsidRDefault="00BB411C" w:rsidP="00BB411C">
      <w:pPr>
        <w:ind w:firstLine="708"/>
      </w:pPr>
      <w:r w:rsidRPr="00BB411C">
        <w:t>Mesmo tendo o Autor o direito do Benefício Previdenciário – Auxílio-doença e, consequentemente, cumprido todos os requisitos para a concessão deste, fora encaminhado ao seu endereço COMUNICAÇÃO DE DECISÃO, a qual dava conta de que seu pedido de benefício tinha sido indeferido pela autarquia federal</w:t>
      </w:r>
      <w:r>
        <w:t>.</w:t>
      </w:r>
    </w:p>
    <w:p w14:paraId="4BAC0CFB" w14:textId="57787FFC" w:rsidR="00BB411C" w:rsidRDefault="00BB411C" w:rsidP="00BB411C">
      <w:pPr>
        <w:ind w:firstLine="708"/>
      </w:pPr>
      <w:r w:rsidRPr="00BB411C">
        <w:t xml:space="preserve">Portanto, o Autor, conforme sobejamente demonstrado, satisfaz as condições exigidas, por força de Legislação em vigor, para a concessão do </w:t>
      </w:r>
      <w:r w:rsidRPr="00BB411C">
        <w:t>benefício</w:t>
      </w:r>
      <w:r w:rsidRPr="00BB411C">
        <w:t xml:space="preserve"> previdenciário – auxílio-doença e a sua transformação em aposentadoria por invalidez.</w:t>
      </w:r>
    </w:p>
    <w:p w14:paraId="2EB5D8A9" w14:textId="77777777" w:rsidR="00BB411C" w:rsidRPr="00F521C1" w:rsidRDefault="00BB411C" w:rsidP="00BB411C">
      <w:pPr>
        <w:ind w:firstLine="708"/>
      </w:pPr>
    </w:p>
    <w:p w14:paraId="1BD35469" w14:textId="51371E8E" w:rsidR="003D264F" w:rsidRPr="00F521C1" w:rsidRDefault="003D264F" w:rsidP="003D264F">
      <w:pPr>
        <w:rPr>
          <w:b/>
        </w:rPr>
      </w:pPr>
      <w:r w:rsidRPr="00F521C1">
        <w:rPr>
          <w:b/>
        </w:rPr>
        <w:lastRenderedPageBreak/>
        <w:t>Necessidade da Perícia Médica Judicial Ser Realizada Por Médico(a) O</w:t>
      </w:r>
      <w:r w:rsidR="00C17A4D">
        <w:rPr>
          <w:b/>
        </w:rPr>
        <w:t>ncologista ou Clínico Geral.</w:t>
      </w:r>
    </w:p>
    <w:p w14:paraId="155A0109" w14:textId="77777777" w:rsidR="003D264F" w:rsidRPr="00F521C1" w:rsidRDefault="003D264F" w:rsidP="003D264F">
      <w:pPr>
        <w:rPr>
          <w:b/>
        </w:rPr>
      </w:pPr>
    </w:p>
    <w:p w14:paraId="576BCD19" w14:textId="2AC58BAD" w:rsidR="00011BC9" w:rsidRPr="00F521C1" w:rsidRDefault="003D264F" w:rsidP="007372AE">
      <w:r w:rsidRPr="00F521C1">
        <w:rPr>
          <w:b/>
        </w:rPr>
        <w:tab/>
      </w:r>
      <w:r w:rsidRPr="00F521C1">
        <w:t xml:space="preserve">A realização da perícia médica da parte autora deve ser conduzida por médico </w:t>
      </w:r>
      <w:r w:rsidR="00C17A4D">
        <w:t>oncologista ou clínico geral</w:t>
      </w:r>
      <w:r w:rsidRPr="00F521C1">
        <w:t xml:space="preserve">, uma vez que a patologia da demandante é de natureza </w:t>
      </w:r>
      <w:r w:rsidR="00C17A4D">
        <w:t>NEOPLÁSICA DO</w:t>
      </w:r>
      <w:r w:rsidR="00BB411C">
        <w:t xml:space="preserve"> ESÔFAGO</w:t>
      </w:r>
      <w:r w:rsidR="002D56AC">
        <w:t>, devendo</w:t>
      </w:r>
      <w:r w:rsidRPr="00F521C1">
        <w:t xml:space="preserve"> ser constatada por médico especialista. Tendo em vista que a mazela incapacitante</w:t>
      </w:r>
      <w:r w:rsidR="00C17A4D">
        <w:t xml:space="preserve"> que </w:t>
      </w:r>
      <w:r w:rsidRPr="00F521C1">
        <w:t>acomete</w:t>
      </w:r>
      <w:r w:rsidR="00C17A4D">
        <w:t xml:space="preserve"> a parte Autora</w:t>
      </w:r>
      <w:r w:rsidR="007372AE" w:rsidRPr="00F521C1">
        <w:t>,</w:t>
      </w:r>
      <w:r w:rsidR="00C31277" w:rsidRPr="00F521C1">
        <w:t xml:space="preserve"> </w:t>
      </w:r>
      <w:r w:rsidR="007372AE" w:rsidRPr="00F521C1">
        <w:t>deste entendimento compartilha a jurisprudência abaixo delineada</w:t>
      </w:r>
      <w:r w:rsidR="007C5AC7">
        <w:t>, suscitando a aplicação do precedente jurisprudencial abaixo, nos termos do Inciso VI, §1º., do art. 489 do NCPC.</w:t>
      </w:r>
    </w:p>
    <w:p w14:paraId="6DE627C1" w14:textId="77777777" w:rsidR="00C31277" w:rsidRPr="00F521C1" w:rsidRDefault="00C31277" w:rsidP="007372AE">
      <w:pPr>
        <w:spacing w:line="240" w:lineRule="auto"/>
        <w:ind w:left="2552"/>
        <w:rPr>
          <w:sz w:val="20"/>
          <w:szCs w:val="20"/>
        </w:rPr>
      </w:pPr>
    </w:p>
    <w:p w14:paraId="604E8A3D" w14:textId="6480CC33" w:rsidR="007372AE" w:rsidRPr="00F521C1" w:rsidRDefault="002D56AC" w:rsidP="007372AE">
      <w:pPr>
        <w:spacing w:line="240" w:lineRule="auto"/>
        <w:ind w:left="2552"/>
      </w:pPr>
      <w:r>
        <w:t xml:space="preserve">EMENTA: PREVIDENCIÁRIO. BENEFÍCIOS POR INCAPACIDADE. LAUDO PERICIAL INSUFICIENTE. DÚVIDA. NECESSIDADE DE REPETIÇÃO DA PROVA. Mostrando-se necessário o aprofundamento das investigações acerca do estado de saúde do segurado, impõe-se a realização de nova perícia com médico </w:t>
      </w:r>
      <w:proofErr w:type="spellStart"/>
      <w:r>
        <w:t>oftamologista</w:t>
      </w:r>
      <w:proofErr w:type="spellEnd"/>
      <w:r>
        <w:t>. (TRF4, AC 5016021-55.2021.4.04.9999, QUINTA TURMA, Relator ROGER RAUPP RIOS, juntado aos autos em 10/02/2022)</w:t>
      </w:r>
      <w:r>
        <w:br/>
        <w:t xml:space="preserve">Fonte: </w:t>
      </w:r>
      <w:hyperlink r:id="rId17" w:tgtFrame="_blank" w:history="1">
        <w:proofErr w:type="spellStart"/>
        <w:r>
          <w:rPr>
            <w:rStyle w:val="Hyperlink"/>
          </w:rPr>
          <w:t>Previdenciarista</w:t>
        </w:r>
        <w:proofErr w:type="spellEnd"/>
      </w:hyperlink>
    </w:p>
    <w:p w14:paraId="382AF3EB" w14:textId="77777777" w:rsidR="00010596" w:rsidRPr="00F521C1" w:rsidRDefault="00010596" w:rsidP="00011BC9">
      <w:pPr>
        <w:rPr>
          <w:b/>
        </w:rPr>
      </w:pPr>
    </w:p>
    <w:p w14:paraId="5DA82C4B" w14:textId="6D2240E6" w:rsidR="00011BC9" w:rsidRPr="00F521C1" w:rsidRDefault="00E1078D" w:rsidP="00011BC9">
      <w:pPr>
        <w:rPr>
          <w:b/>
        </w:rPr>
      </w:pPr>
      <w:r w:rsidRPr="00F521C1">
        <w:rPr>
          <w:b/>
        </w:rPr>
        <w:t xml:space="preserve">Benefícios </w:t>
      </w:r>
      <w:r w:rsidR="00D429C9" w:rsidRPr="00F521C1">
        <w:rPr>
          <w:b/>
        </w:rPr>
        <w:t>Assistenciais</w:t>
      </w:r>
      <w:r w:rsidRPr="00F521C1">
        <w:rPr>
          <w:b/>
        </w:rPr>
        <w:t xml:space="preserve"> – Correção Monetária</w:t>
      </w:r>
    </w:p>
    <w:p w14:paraId="17B82EE3" w14:textId="77777777" w:rsidR="00011BC9" w:rsidRPr="00F521C1" w:rsidRDefault="00011BC9" w:rsidP="00011BC9"/>
    <w:p w14:paraId="5FBA9814" w14:textId="0A9136E7" w:rsidR="00E1078D" w:rsidRPr="00F521C1" w:rsidRDefault="00E1078D" w:rsidP="00E1078D">
      <w:r w:rsidRPr="00F521C1">
        <w:t xml:space="preserve"> </w:t>
      </w:r>
      <w:r w:rsidRPr="00F521C1">
        <w:tab/>
        <w:t xml:space="preserve">Os valores do benefício da parte Autora desde a data do indeferimento imposto pelo INSS deverão ser corrigidos devendo incidir correção monetária desde o vencimento de cada prestação pelo INPC e juros aplicados à caderneta de poupança, nos termos da redação conferida ao </w:t>
      </w:r>
      <w:r w:rsidRPr="00F521C1">
        <w:rPr>
          <w:b/>
        </w:rPr>
        <w:t>art. 1º -F da Lei n. 9.494/97</w:t>
      </w:r>
      <w:r w:rsidRPr="00F521C1">
        <w:t xml:space="preserve">, determinada pelo </w:t>
      </w:r>
      <w:r w:rsidRPr="00F521C1">
        <w:rPr>
          <w:b/>
        </w:rPr>
        <w:t>art. 5º da Lei n. 11.960/09</w:t>
      </w:r>
      <w:r w:rsidRPr="00F521C1">
        <w:t xml:space="preserve"> de conformidade </w:t>
      </w:r>
      <w:r w:rsidRPr="00F521C1">
        <w:rPr>
          <w:b/>
        </w:rPr>
        <w:t>RE 870.947 do Supremo Tribunal Federal</w:t>
      </w:r>
      <w:r w:rsidRPr="00F521C1">
        <w:t>, sendo nesta acompanhado de decisão do Tribunal Regional Federal – TRF4, a seguir transcrita:</w:t>
      </w:r>
    </w:p>
    <w:p w14:paraId="14691049" w14:textId="77777777" w:rsidR="00E1078D" w:rsidRPr="00F521C1" w:rsidRDefault="00E1078D" w:rsidP="00E1078D"/>
    <w:p w14:paraId="1DA26BE8" w14:textId="77777777" w:rsidR="00E1078D" w:rsidRPr="00F521C1" w:rsidRDefault="00E1078D" w:rsidP="00E1078D">
      <w:pPr>
        <w:spacing w:line="240" w:lineRule="auto"/>
        <w:ind w:left="2552"/>
        <w:rPr>
          <w:b/>
          <w:bCs/>
          <w:sz w:val="22"/>
        </w:rPr>
      </w:pPr>
      <w:r w:rsidRPr="00F521C1">
        <w:rPr>
          <w:b/>
          <w:bCs/>
          <w:sz w:val="22"/>
        </w:rPr>
        <w:t>EMENTA: PREVIDENCIÁRIO. APOSENTADORIA RURAL POR IDADE. CORREÇÃO MONETÁRIA. JUROS.</w:t>
      </w:r>
    </w:p>
    <w:p w14:paraId="08F0CF81" w14:textId="7B125D46" w:rsidR="00011BC9" w:rsidRPr="00F521C1" w:rsidRDefault="00E1078D" w:rsidP="00E1078D">
      <w:pPr>
        <w:spacing w:line="240" w:lineRule="auto"/>
        <w:ind w:left="2552"/>
        <w:rPr>
          <w:sz w:val="22"/>
        </w:rPr>
      </w:pPr>
      <w:r w:rsidRPr="00F521C1">
        <w:rPr>
          <w:sz w:val="22"/>
        </w:rPr>
        <w:t>Apelação parcialmente provida para determinar a aplicação do precedente do STF no RE nº 870.947, quanto aos juros moratórios, e diferir a definição do índice de correção monetária para a fase de execução/cumprimento da sentença. (TRF4, AC 5024561-97.2018.4.04.9999, TURMA REGIONAL SUPLEMENTAR DO PR, Relator MÁRCIO ANTÔNIO ROCHA, juntado aos autos em 11/04/2019).</w:t>
      </w:r>
    </w:p>
    <w:p w14:paraId="2E278684" w14:textId="77777777" w:rsidR="00E1078D" w:rsidRDefault="00E1078D" w:rsidP="00E1078D"/>
    <w:p w14:paraId="5E203C1D" w14:textId="4A10CD0D" w:rsidR="008D1E80" w:rsidRPr="007C5AC7" w:rsidRDefault="00435059" w:rsidP="00E1078D">
      <w:pPr>
        <w:rPr>
          <w:b/>
          <w:color w:val="FFFF00"/>
          <w:highlight w:val="black"/>
        </w:rPr>
      </w:pPr>
      <w:r>
        <w:rPr>
          <w:b/>
          <w:color w:val="FFFF00"/>
          <w:highlight w:val="black"/>
        </w:rPr>
        <w:t xml:space="preserve">V - </w:t>
      </w:r>
      <w:r w:rsidR="008D1E80" w:rsidRPr="007C5AC7">
        <w:rPr>
          <w:b/>
          <w:color w:val="FFFF00"/>
          <w:highlight w:val="black"/>
        </w:rPr>
        <w:t xml:space="preserve">DA TUTELA ANTECIPADA </w:t>
      </w:r>
    </w:p>
    <w:p w14:paraId="15AF0F50" w14:textId="4A42FDE2" w:rsidR="008D1E80" w:rsidRPr="007C5AC7" w:rsidRDefault="008D1E80" w:rsidP="00E1078D">
      <w:pPr>
        <w:rPr>
          <w:b/>
          <w:i/>
          <w:color w:val="FFFF00"/>
        </w:rPr>
      </w:pPr>
      <w:r w:rsidRPr="007C5AC7">
        <w:rPr>
          <w:b/>
          <w:color w:val="FFFF00"/>
          <w:highlight w:val="black"/>
        </w:rPr>
        <w:t xml:space="preserve">PEDIDO DE LIMINAR </w:t>
      </w:r>
      <w:r w:rsidRPr="007C5AC7">
        <w:rPr>
          <w:b/>
          <w:i/>
          <w:color w:val="FFFF00"/>
          <w:highlight w:val="black"/>
        </w:rPr>
        <w:t xml:space="preserve">inaudita altera </w:t>
      </w:r>
      <w:proofErr w:type="spellStart"/>
      <w:r w:rsidRPr="007C5AC7">
        <w:rPr>
          <w:b/>
          <w:i/>
          <w:color w:val="FFFF00"/>
          <w:highlight w:val="black"/>
        </w:rPr>
        <w:t>pars</w:t>
      </w:r>
      <w:proofErr w:type="spellEnd"/>
    </w:p>
    <w:p w14:paraId="02CBC3B9" w14:textId="77777777" w:rsidR="008D1E80" w:rsidRDefault="008D1E80" w:rsidP="00E1078D"/>
    <w:p w14:paraId="0712AA76" w14:textId="18405D24" w:rsidR="008D1E80" w:rsidRDefault="008D1E80" w:rsidP="00E1078D">
      <w:r>
        <w:t xml:space="preserve"> </w:t>
      </w:r>
      <w:r>
        <w:tab/>
      </w:r>
      <w:r>
        <w:tab/>
        <w:t>Após os fatos e fundamentos legais acima suscitados, diante d</w:t>
      </w:r>
      <w:r w:rsidR="00021333">
        <w:t>a presença do periculum in mora e</w:t>
      </w:r>
      <w:r>
        <w:t xml:space="preserve"> do </w:t>
      </w:r>
      <w:proofErr w:type="spellStart"/>
      <w:r>
        <w:t>fomus</w:t>
      </w:r>
      <w:proofErr w:type="spellEnd"/>
      <w:r>
        <w:t xml:space="preserve"> boni iuris, sendo certo que cada um deles resta devidamente provado e demonstrado, a saber.</w:t>
      </w:r>
    </w:p>
    <w:p w14:paraId="43EB72E1" w14:textId="0679AC5F" w:rsidR="008D1E80" w:rsidRPr="00435059" w:rsidRDefault="008D1E80" w:rsidP="00E1078D">
      <w:pPr>
        <w:rPr>
          <w:b/>
          <w:i/>
        </w:rPr>
      </w:pPr>
      <w:r w:rsidRPr="00435059">
        <w:rPr>
          <w:b/>
          <w:i/>
        </w:rPr>
        <w:t>Periculum in mora</w:t>
      </w:r>
    </w:p>
    <w:p w14:paraId="04A74C8A" w14:textId="77777777" w:rsidR="004F79C9" w:rsidRDefault="008D1E80" w:rsidP="00E1078D">
      <w:r>
        <w:tab/>
      </w:r>
      <w:r>
        <w:tab/>
        <w:t xml:space="preserve">A parte Autora, apresenta patologia INCAPACITANTE GRAVE, posto a PROVADA E NOTÓRIA </w:t>
      </w:r>
      <w:r w:rsidR="00C17A4D">
        <w:t>pela NEOPLASIA MALIGNA</w:t>
      </w:r>
      <w:r w:rsidR="00BB411C">
        <w:t xml:space="preserve"> NO ESÔFAGO</w:t>
      </w:r>
      <w:r w:rsidR="008C03B6">
        <w:t xml:space="preserve">. </w:t>
      </w:r>
      <w:r>
        <w:t>Sendo portador</w:t>
      </w:r>
      <w:r w:rsidR="008C03B6">
        <w:t>a</w:t>
      </w:r>
      <w:r>
        <w:t xml:space="preserve"> de PATOLOGIA INCAPACITANTE GRAV</w:t>
      </w:r>
      <w:r w:rsidR="00C17A4D">
        <w:t>ÍSSIMA COM RISCO ATÉ DE MORTE</w:t>
      </w:r>
      <w:r>
        <w:t xml:space="preserve">, é crível a presença da urgência em ter seu pedido de concessão do benefício assistencial deferido liminarmente, posto a sua HIPOSSUFICIÊNCIA financeira, não dispondo de recursos para um tratamento adequado, que evite até </w:t>
      </w:r>
      <w:r w:rsidR="00C17A4D">
        <w:t>o agravamento de seu quadro clínico, com o avanço desta doença</w:t>
      </w:r>
      <w:r>
        <w:t xml:space="preserve">; ademais, de não dispor de meios de sustentar a si, portanto, o risco de DANO IRREVERSÍVEL É NOTÓRIO, sendo mister a concessão de medida liminar sem a oitiva do Réu, o que demandaria mais tempo, além do já decorrido desde a DER, com prejuízo irreversível a parte Autora e o revés não se vê em prejuízo do Réu. </w:t>
      </w:r>
    </w:p>
    <w:p w14:paraId="6893BAFF" w14:textId="5AB8F54C" w:rsidR="008D1E80" w:rsidRDefault="008D1E80" w:rsidP="004F79C9">
      <w:pPr>
        <w:ind w:firstLine="708"/>
      </w:pPr>
      <w:r>
        <w:t>Requer, a aplicação dos princípios da razoabilidade e da proporcionalidade, entre o notório prejuízo que pode ser causado ao hipossuficiente, sobre a</w:t>
      </w:r>
      <w:r w:rsidR="00CD0C61">
        <w:t>s</w:t>
      </w:r>
      <w:r>
        <w:t xml:space="preserve"> despesas do</w:t>
      </w:r>
      <w:r w:rsidR="00CD0C61">
        <w:t xml:space="preserve"> erário público</w:t>
      </w:r>
      <w:r>
        <w:t>, único prejuízo que pode sucumbir,</w:t>
      </w:r>
      <w:r w:rsidR="00CD0C61">
        <w:t xml:space="preserve"> outrossim reversível,</w:t>
      </w:r>
      <w:r>
        <w:t xml:space="preserve"> por absurdo ao final não seja reconhecido o Direito da parte Autora, o que não tem possibilidade de ocorrer.</w:t>
      </w:r>
    </w:p>
    <w:p w14:paraId="375E4E1B" w14:textId="77777777" w:rsidR="00435059" w:rsidRDefault="00435059" w:rsidP="00E1078D"/>
    <w:p w14:paraId="24AD6778" w14:textId="2DEFBB3F" w:rsidR="00435059" w:rsidRDefault="00435059" w:rsidP="00E1078D">
      <w:pPr>
        <w:rPr>
          <w:b/>
          <w:i/>
        </w:rPr>
      </w:pPr>
      <w:r>
        <w:rPr>
          <w:b/>
          <w:i/>
        </w:rPr>
        <w:t>FUMUS BONI IURIS</w:t>
      </w:r>
    </w:p>
    <w:p w14:paraId="2B671DD2" w14:textId="534268A9" w:rsidR="00435059" w:rsidRDefault="0085582E" w:rsidP="00E1078D">
      <w:pPr>
        <w:rPr>
          <w:b/>
          <w:i/>
        </w:rPr>
      </w:pPr>
      <w:r w:rsidRPr="0085582E">
        <w:rPr>
          <w:b/>
          <w:i/>
          <w:noProof/>
        </w:rPr>
        <w:lastRenderedPageBreak/>
        <w:drawing>
          <wp:inline distT="0" distB="0" distL="0" distR="0" wp14:anchorId="35B60A11" wp14:editId="68093535">
            <wp:extent cx="5400040" cy="3213873"/>
            <wp:effectExtent l="19050" t="19050" r="10160" b="2476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87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539DE4" w14:textId="698F8A47" w:rsidR="00091289" w:rsidRPr="00435059" w:rsidRDefault="0085582E" w:rsidP="00E1078D">
      <w:pPr>
        <w:rPr>
          <w:b/>
          <w:i/>
        </w:rPr>
      </w:pPr>
      <w:r w:rsidRPr="0085582E">
        <w:rPr>
          <w:b/>
          <w:i/>
          <w:noProof/>
        </w:rPr>
        <w:drawing>
          <wp:inline distT="0" distB="0" distL="0" distR="0" wp14:anchorId="42B8A327" wp14:editId="0B52F13D">
            <wp:extent cx="5400040" cy="2296758"/>
            <wp:effectExtent l="19050" t="19050" r="10160" b="279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675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15F6E5" w14:textId="051EE146" w:rsidR="008D1E80" w:rsidRDefault="008D1E80" w:rsidP="00E1078D">
      <w:r>
        <w:t xml:space="preserve"> </w:t>
      </w:r>
      <w:r>
        <w:tab/>
      </w:r>
      <w:r>
        <w:tab/>
        <w:t>O fumus boni iuris,</w:t>
      </w:r>
      <w:r w:rsidR="0085582E">
        <w:t xml:space="preserve"> </w:t>
      </w:r>
      <w:proofErr w:type="spellStart"/>
      <w:r w:rsidR="0085582E">
        <w:t>ex</w:t>
      </w:r>
      <w:proofErr w:type="spellEnd"/>
      <w:r w:rsidR="0085582E">
        <w:t xml:space="preserve"> vi inciso V, do art. 203, da CF, combinado ao art. 20, da Lei 8.742/93,</w:t>
      </w:r>
      <w:r>
        <w:t xml:space="preserve"> está bem delineado acima</w:t>
      </w:r>
      <w:r w:rsidR="00021333">
        <w:t xml:space="preserve"> com a demonstração do Direito da parte Autora</w:t>
      </w:r>
      <w:r>
        <w:t xml:space="preserve">, seja pelos </w:t>
      </w:r>
      <w:r w:rsidRPr="00435059">
        <w:rPr>
          <w:b/>
        </w:rPr>
        <w:t>preceden</w:t>
      </w:r>
      <w:r w:rsidR="0085582E">
        <w:rPr>
          <w:b/>
        </w:rPr>
        <w:t>tes jurisprudenciais suscitados e acostados na íntegra nos autos,</w:t>
      </w:r>
      <w:r w:rsidRPr="00435059">
        <w:rPr>
          <w:b/>
        </w:rPr>
        <w:t xml:space="preserve"> todos no sentido de ratificar a</w:t>
      </w:r>
      <w:r w:rsidR="0085582E">
        <w:rPr>
          <w:b/>
        </w:rPr>
        <w:t xml:space="preserve"> INCAPACIDADE DE LONGO PRAZO E A</w:t>
      </w:r>
      <w:r w:rsidRPr="00435059">
        <w:rPr>
          <w:b/>
        </w:rPr>
        <w:t xml:space="preserve"> </w:t>
      </w:r>
      <w:r w:rsidR="00BB411C">
        <w:rPr>
          <w:b/>
        </w:rPr>
        <w:t xml:space="preserve"> QUALIDADE DE SEGURADO ESPECIAL</w:t>
      </w:r>
      <w:r>
        <w:t>, requisito</w:t>
      </w:r>
      <w:r w:rsidR="0085582E">
        <w:t>s</w:t>
      </w:r>
      <w:r>
        <w:t xml:space="preserve"> mister a concessão do LOAS; seja, pelos documentos médicos apresentados, nos quais estão atestados as DOENÇAS INCAPACITANTES DA PARTE AUTORA, seja a </w:t>
      </w:r>
      <w:r w:rsidR="00AE5B35">
        <w:t>NEOPLASIA MALIGNA</w:t>
      </w:r>
      <w:r w:rsidR="008C03B6">
        <w:t xml:space="preserve"> N</w:t>
      </w:r>
      <w:r w:rsidR="00BB411C">
        <w:t>O ESÔFAGO</w:t>
      </w:r>
      <w:r>
        <w:t>.</w:t>
      </w:r>
      <w:r w:rsidR="00435059">
        <w:t xml:space="preserve"> Ainda sobre a </w:t>
      </w:r>
      <w:r w:rsidR="00AE5B35">
        <w:t>GRAVIDADE DA N</w:t>
      </w:r>
      <w:r w:rsidR="00775823">
        <w:t>EOPLASIA MALIGNA</w:t>
      </w:r>
      <w:r w:rsidR="008C03B6">
        <w:t xml:space="preserve">, </w:t>
      </w:r>
      <w:r w:rsidR="00435059">
        <w:t>suscitamos a aplicação do</w:t>
      </w:r>
      <w:r w:rsidR="00091289">
        <w:t>s</w:t>
      </w:r>
      <w:r w:rsidR="00435059">
        <w:t xml:space="preserve"> PRECEDENTE</w:t>
      </w:r>
      <w:r w:rsidR="00091289">
        <w:t>S</w:t>
      </w:r>
      <w:r w:rsidR="00435059">
        <w:t xml:space="preserve"> JURISPRUDENCIA</w:t>
      </w:r>
      <w:r w:rsidR="00091289">
        <w:t>IS</w:t>
      </w:r>
      <w:r w:rsidR="00435059">
        <w:t xml:space="preserve"> acima alinhado,</w:t>
      </w:r>
      <w:r w:rsidR="00091289">
        <w:t xml:space="preserve"> DA LAVRA </w:t>
      </w:r>
      <w:r w:rsidR="0085582E">
        <w:t>DO TRF DA 4ª REGIÃO</w:t>
      </w:r>
      <w:r w:rsidR="00091289">
        <w:t>,</w:t>
      </w:r>
      <w:r w:rsidR="00435059">
        <w:t xml:space="preserve"> nos termos do inciso VI, do §1º, do art. 489 do Código de Ritos Pátrio.</w:t>
      </w:r>
    </w:p>
    <w:p w14:paraId="7510C193" w14:textId="77777777" w:rsidR="00021333" w:rsidRDefault="008D1E80" w:rsidP="00E1078D">
      <w:r>
        <w:lastRenderedPageBreak/>
        <w:t xml:space="preserve"> </w:t>
      </w:r>
      <w:r>
        <w:tab/>
      </w:r>
      <w:r>
        <w:tab/>
        <w:t xml:space="preserve">Diante da presença de elementos </w:t>
      </w:r>
      <w:r w:rsidR="00021333">
        <w:t xml:space="preserve">mister a concessão da tutela antecipada requestada, há constatação notória de haver a concessão da liminar </w:t>
      </w:r>
      <w:r w:rsidR="00021333">
        <w:rPr>
          <w:i/>
        </w:rPr>
        <w:t xml:space="preserve">inaudita altera </w:t>
      </w:r>
      <w:proofErr w:type="spellStart"/>
      <w:r w:rsidR="00021333">
        <w:rPr>
          <w:i/>
        </w:rPr>
        <w:t>pars</w:t>
      </w:r>
      <w:proofErr w:type="spellEnd"/>
      <w:r w:rsidR="00021333">
        <w:t>, posto que o prejuízo causado a parte Autora pela não prolação da decisão de forma imediata, supera o dano causado com a inobservância do contraditório, como dito alhures, posto em baila o BEM DA VIDA VINDICADO EM JUÍZO, aplicando a exegese do §</w:t>
      </w:r>
      <w:proofErr w:type="gramStart"/>
      <w:r w:rsidR="00021333">
        <w:t>2º. ,</w:t>
      </w:r>
      <w:proofErr w:type="gramEnd"/>
      <w:r w:rsidR="00021333">
        <w:t xml:space="preserve"> do art. 300, </w:t>
      </w:r>
      <w:proofErr w:type="spellStart"/>
      <w:r w:rsidR="00021333">
        <w:t>cc</w:t>
      </w:r>
      <w:proofErr w:type="spellEnd"/>
      <w:r w:rsidR="00021333">
        <w:t xml:space="preserve"> com o princípio da proporcionalidade e da razoabilidade. </w:t>
      </w:r>
    </w:p>
    <w:p w14:paraId="22045F36" w14:textId="02C3A271" w:rsidR="008D1E80" w:rsidRPr="00021333" w:rsidRDefault="00021333" w:rsidP="00E1078D">
      <w:pPr>
        <w:rPr>
          <w:b/>
          <w:sz w:val="28"/>
          <w:szCs w:val="28"/>
        </w:rPr>
      </w:pPr>
      <w:r>
        <w:t xml:space="preserve"> </w:t>
      </w:r>
      <w:r>
        <w:tab/>
      </w:r>
      <w:r>
        <w:tab/>
        <w:t xml:space="preserve">Assim, requer o </w:t>
      </w:r>
      <w:r w:rsidRPr="00021333">
        <w:rPr>
          <w:b/>
          <w:color w:val="FFFF00"/>
          <w:sz w:val="28"/>
          <w:szCs w:val="28"/>
          <w:highlight w:val="black"/>
        </w:rPr>
        <w:t xml:space="preserve">acolhimento da preliminar de TUTELA ANTECIPADA, com a concessão de medida LIMINAR </w:t>
      </w:r>
      <w:r w:rsidRPr="00021333">
        <w:rPr>
          <w:b/>
          <w:i/>
          <w:color w:val="FFFF00"/>
          <w:sz w:val="28"/>
          <w:szCs w:val="28"/>
          <w:highlight w:val="black"/>
        </w:rPr>
        <w:t>INAUDITA ALTERA PARS</w:t>
      </w:r>
      <w:r w:rsidRPr="00021333">
        <w:rPr>
          <w:b/>
          <w:color w:val="FFFF00"/>
          <w:sz w:val="28"/>
          <w:szCs w:val="28"/>
          <w:highlight w:val="black"/>
        </w:rPr>
        <w:t xml:space="preserve">, pela intimação do Réu, para que de forma IMEDIATA promova meios de IMPLANTAÇÃO do </w:t>
      </w:r>
      <w:r w:rsidR="004F79C9">
        <w:rPr>
          <w:b/>
          <w:color w:val="FFFF00"/>
          <w:sz w:val="28"/>
          <w:szCs w:val="28"/>
          <w:highlight w:val="black"/>
        </w:rPr>
        <w:t>benefício por incapacidade d</w:t>
      </w:r>
      <w:r w:rsidRPr="00021333">
        <w:rPr>
          <w:b/>
          <w:color w:val="FFFF00"/>
          <w:sz w:val="28"/>
          <w:szCs w:val="28"/>
          <w:highlight w:val="black"/>
        </w:rPr>
        <w:t>a parte Autora, sob pena de aplicação de multa diária a ser estipulada por este MM. Juízo Federal Especial.</w:t>
      </w:r>
    </w:p>
    <w:p w14:paraId="3D603E56" w14:textId="6FB98B2E" w:rsidR="00E1078D" w:rsidRPr="00F521C1" w:rsidRDefault="00E1078D" w:rsidP="00E1078D">
      <w:pPr>
        <w:pStyle w:val="Ttulo1"/>
        <w:pBdr>
          <w:bottom w:val="single" w:sz="12" w:space="1" w:color="auto"/>
        </w:pBdr>
      </w:pPr>
      <w:r w:rsidRPr="00F521C1">
        <w:t>V</w:t>
      </w:r>
      <w:r w:rsidR="008C03B6">
        <w:t>I</w:t>
      </w:r>
      <w:r w:rsidRPr="00F521C1">
        <w:t>. DO PEDIDO</w:t>
      </w:r>
    </w:p>
    <w:p w14:paraId="5A8C1B73" w14:textId="77777777" w:rsidR="00E1078D" w:rsidRPr="00F521C1" w:rsidRDefault="00E1078D" w:rsidP="00E1078D"/>
    <w:p w14:paraId="43AE7596" w14:textId="150577D2" w:rsidR="007E5C73" w:rsidRPr="00F521C1" w:rsidRDefault="007E5C73" w:rsidP="007E5C73">
      <w:r w:rsidRPr="00F521C1">
        <w:t>Diante do exposto, requer:</w:t>
      </w:r>
    </w:p>
    <w:p w14:paraId="16E1CDD7" w14:textId="77777777" w:rsidR="007E5C73" w:rsidRPr="00F521C1" w:rsidRDefault="007E5C73" w:rsidP="007E5C73"/>
    <w:p w14:paraId="0DD2608D" w14:textId="1401CA64" w:rsidR="007E5C73" w:rsidRPr="00F521C1" w:rsidRDefault="007E5C73" w:rsidP="007E5C73">
      <w:r w:rsidRPr="00F521C1">
        <w:rPr>
          <w:b/>
        </w:rPr>
        <w:t>a)</w:t>
      </w:r>
      <w:r w:rsidRPr="00F521C1">
        <w:t xml:space="preserve"> A concessão do benefício da justiça gratuita, com fulcro no </w:t>
      </w:r>
      <w:r w:rsidRPr="00F521C1">
        <w:rPr>
          <w:b/>
        </w:rPr>
        <w:t>Art. 5º, LXXIV, da CF</w:t>
      </w:r>
      <w:r w:rsidRPr="00F521C1">
        <w:t xml:space="preserve"> e </w:t>
      </w:r>
      <w:r w:rsidRPr="00F521C1">
        <w:rPr>
          <w:b/>
        </w:rPr>
        <w:t>Art. 98, da lei 1.105/15</w:t>
      </w:r>
      <w:r w:rsidRPr="00F521C1">
        <w:t>,</w:t>
      </w:r>
      <w:r w:rsidRPr="00F521C1">
        <w:rPr>
          <w:b/>
        </w:rPr>
        <w:t xml:space="preserve"> </w:t>
      </w:r>
      <w:r w:rsidRPr="00F521C1">
        <w:t>uma vez que a parte autora é pobre na forma da lei e não possui condições de arcar com as despesas processuais</w:t>
      </w:r>
      <w:r w:rsidR="00F3641C" w:rsidRPr="00F521C1">
        <w:t>;</w:t>
      </w:r>
    </w:p>
    <w:p w14:paraId="666C948A" w14:textId="77777777" w:rsidR="007E5C73" w:rsidRPr="00F521C1" w:rsidRDefault="007E5C73" w:rsidP="007E5C73"/>
    <w:p w14:paraId="2A1EF610" w14:textId="79E3BA9C" w:rsidR="004A2A7A" w:rsidRPr="00F521C1" w:rsidRDefault="004A2A7A" w:rsidP="007E5C73">
      <w:pPr>
        <w:rPr>
          <w:b/>
        </w:rPr>
      </w:pPr>
      <w:r w:rsidRPr="008C03B6">
        <w:rPr>
          <w:b/>
        </w:rPr>
        <w:t>b)</w:t>
      </w:r>
      <w:r w:rsidRPr="008C03B6">
        <w:t xml:space="preserve"> A tramitação prioritária da demanda, pois </w:t>
      </w:r>
      <w:r w:rsidR="00081562">
        <w:t>o</w:t>
      </w:r>
      <w:r w:rsidRPr="008C03B6">
        <w:t xml:space="preserve"> autor é</w:t>
      </w:r>
      <w:r w:rsidR="008C03B6" w:rsidRPr="008C03B6">
        <w:t xml:space="preserve"> portador de doença grave com risco até de morte</w:t>
      </w:r>
      <w:r w:rsidRPr="008C03B6">
        <w:rPr>
          <w:b/>
        </w:rPr>
        <w:t>;</w:t>
      </w:r>
    </w:p>
    <w:p w14:paraId="71DFE91F" w14:textId="77777777" w:rsidR="008C03B6" w:rsidRPr="00F521C1" w:rsidRDefault="008C03B6" w:rsidP="007E5C73"/>
    <w:p w14:paraId="7F11B457" w14:textId="0DCA9859" w:rsidR="00F944A4" w:rsidRDefault="005B41BB" w:rsidP="005B41BB">
      <w:pPr>
        <w:rPr>
          <w:b/>
        </w:rPr>
      </w:pPr>
      <w:r>
        <w:rPr>
          <w:b/>
        </w:rPr>
        <w:t>c</w:t>
      </w:r>
      <w:r w:rsidR="00F944A4" w:rsidRPr="00F521C1">
        <w:rPr>
          <w:b/>
        </w:rPr>
        <w:t xml:space="preserve">) </w:t>
      </w:r>
      <w:r w:rsidR="002D56AC">
        <w:rPr>
          <w:b/>
        </w:rPr>
        <w:t xml:space="preserve">O acolhimento da PRELIMINAR de TUTELA ANTECIPADA, com a concessão de MEDIDA LIMINAR </w:t>
      </w:r>
      <w:r w:rsidR="002D56AC">
        <w:rPr>
          <w:b/>
          <w:i/>
        </w:rPr>
        <w:t xml:space="preserve">inaudita altera </w:t>
      </w:r>
      <w:proofErr w:type="spellStart"/>
      <w:r w:rsidR="002D56AC" w:rsidRPr="002D56AC">
        <w:rPr>
          <w:b/>
        </w:rPr>
        <w:t>pars</w:t>
      </w:r>
      <w:proofErr w:type="spellEnd"/>
      <w:r w:rsidR="002D56AC">
        <w:rPr>
          <w:b/>
        </w:rPr>
        <w:t xml:space="preserve">, conforme fundamentos jurídicos acima espancados, nos termos do </w:t>
      </w:r>
      <w:r w:rsidR="00021333">
        <w:rPr>
          <w:b/>
        </w:rPr>
        <w:t xml:space="preserve">§2º., do </w:t>
      </w:r>
      <w:r w:rsidR="002D56AC">
        <w:rPr>
          <w:b/>
        </w:rPr>
        <w:t>art.</w:t>
      </w:r>
      <w:r w:rsidR="00021333">
        <w:rPr>
          <w:b/>
        </w:rPr>
        <w:t xml:space="preserve"> 300 do NCPC, combinado aos princípios da proporcionalidade e da razoabilidade</w:t>
      </w:r>
      <w:r w:rsidR="002D56AC">
        <w:rPr>
          <w:b/>
        </w:rPr>
        <w:t>, para que seja implantado de IMEDIATO o benefício objeto da presente demanda</w:t>
      </w:r>
      <w:r w:rsidR="00021333">
        <w:rPr>
          <w:b/>
        </w:rPr>
        <w:t>, com a intimação do Réu da obrigação de fazer, sob pena de multa diária, a ser estipulada por este MM. Juízo Federal Especializado</w:t>
      </w:r>
      <w:r>
        <w:rPr>
          <w:b/>
        </w:rPr>
        <w:t>.</w:t>
      </w:r>
    </w:p>
    <w:p w14:paraId="094C8755" w14:textId="77777777" w:rsidR="00081562" w:rsidRPr="002D56AC" w:rsidRDefault="00081562" w:rsidP="005B41BB">
      <w:pPr>
        <w:rPr>
          <w:b/>
        </w:rPr>
      </w:pPr>
    </w:p>
    <w:p w14:paraId="795A0D97" w14:textId="1727EDC1" w:rsidR="00F944A4" w:rsidRDefault="00F944A4" w:rsidP="007E5C73">
      <w:r w:rsidRPr="00F521C1">
        <w:lastRenderedPageBreak/>
        <w:t xml:space="preserve"> </w:t>
      </w:r>
      <w:r w:rsidR="005B41BB">
        <w:t xml:space="preserve">d) </w:t>
      </w:r>
      <w:r w:rsidR="005B41BB" w:rsidRPr="005B41BB">
        <w:t>A condenação do INSS a conceder ao Autor o estabelecimento do benefício auxilio doença com posterior conversão em aposentadoria por invalidez, a partir da data da efetiva constatação da incapacidade, bem como a condenação do pagamento das prestações em atraso, corrigida na forma da lei, acrescidas de juros de mora desde quando se tornaram devidas as prestações;</w:t>
      </w:r>
    </w:p>
    <w:p w14:paraId="54124F51" w14:textId="77777777" w:rsidR="005B41BB" w:rsidRPr="00F521C1" w:rsidRDefault="005B41BB" w:rsidP="007E5C73"/>
    <w:p w14:paraId="5E582B09" w14:textId="1F2720FE" w:rsidR="005B41BB" w:rsidRDefault="005B41BB" w:rsidP="007E5C73">
      <w:r>
        <w:t>e</w:t>
      </w:r>
      <w:r w:rsidRPr="005B41BB">
        <w:t xml:space="preserve">) A condenação do réu ao pagamento do acréscimo de 25% (vinte e cinco por cento) caso identificado em perícia médica que a parte autora necessite de assistência permanente de outra pessoa, com fulcro no Art. 45, da lei 8.213; </w:t>
      </w:r>
    </w:p>
    <w:p w14:paraId="4FBAD4AE" w14:textId="77777777" w:rsidR="005B41BB" w:rsidRDefault="005B41BB" w:rsidP="007E5C73"/>
    <w:p w14:paraId="7680AFC4" w14:textId="3E9F6604" w:rsidR="005B41BB" w:rsidRDefault="005B41BB" w:rsidP="007E5C73">
      <w:r>
        <w:t>f</w:t>
      </w:r>
      <w:r w:rsidRPr="005B41BB">
        <w:t xml:space="preserve">) A condenação do INSS na verba de sucumbência, com fundamento no Art. 85, do NCPC, em caso de recurso em segundo grau nos termos do Art. 55, da Lei 9.099/95; </w:t>
      </w:r>
    </w:p>
    <w:p w14:paraId="612D8DA6" w14:textId="77777777" w:rsidR="005B41BB" w:rsidRDefault="005B41BB" w:rsidP="007E5C73"/>
    <w:p w14:paraId="31F2079B" w14:textId="77777777" w:rsidR="005B41BB" w:rsidRDefault="005B41BB" w:rsidP="007E5C73">
      <w:r w:rsidRPr="005B41BB">
        <w:t xml:space="preserve">f) A reafirmação da DER para a data do início da incapacidade. </w:t>
      </w:r>
    </w:p>
    <w:p w14:paraId="70B46DD8" w14:textId="77777777" w:rsidR="005B41BB" w:rsidRDefault="005B41BB" w:rsidP="007E5C73"/>
    <w:p w14:paraId="3C5C2BC9" w14:textId="77777777" w:rsidR="005B41BB" w:rsidRDefault="005B41BB" w:rsidP="007E5C73">
      <w:r w:rsidRPr="005B41BB">
        <w:t xml:space="preserve">g) o reconhecimento da inconstitucionalidade do Cálculo do Art. 26, §2º, III, Da EC 103/2019 </w:t>
      </w:r>
    </w:p>
    <w:p w14:paraId="5EF04D84" w14:textId="77777777" w:rsidR="005B41BB" w:rsidRDefault="005B41BB" w:rsidP="007E5C73"/>
    <w:p w14:paraId="36BE74E8" w14:textId="77777777" w:rsidR="005B41BB" w:rsidRDefault="005B41BB" w:rsidP="007E5C73">
      <w:r w:rsidRPr="005B41BB">
        <w:t>h) Que sejam juntados pela parte ré, todos os laudos SABI e HISMED feito pela parte autora.</w:t>
      </w:r>
    </w:p>
    <w:p w14:paraId="0FC0D213" w14:textId="77777777" w:rsidR="005B41BB" w:rsidRDefault="005B41BB" w:rsidP="007E5C73"/>
    <w:p w14:paraId="17BB2602" w14:textId="2FCE1322" w:rsidR="007E5C73" w:rsidRPr="00F521C1" w:rsidRDefault="005B41BB" w:rsidP="007E5C73">
      <w:r w:rsidRPr="005B41BB">
        <w:t>i) A realização de audiência para comprovar a qualidade de segurado especial da parte autora caso os documentos probantes não sejam suficientes para o convencimento deste juízo quanto à integralidade das funções rurais do autor.</w:t>
      </w:r>
    </w:p>
    <w:p w14:paraId="2905F5BC" w14:textId="77777777" w:rsidR="005B41BB" w:rsidRDefault="005B41BB" w:rsidP="00E80ECB">
      <w:pPr>
        <w:rPr>
          <w:b/>
        </w:rPr>
      </w:pPr>
    </w:p>
    <w:p w14:paraId="44820C19" w14:textId="751E2A63" w:rsidR="00E80ECB" w:rsidRPr="00F521C1" w:rsidRDefault="005B41BB" w:rsidP="00E80ECB">
      <w:r>
        <w:rPr>
          <w:b/>
        </w:rPr>
        <w:t>j</w:t>
      </w:r>
      <w:r w:rsidR="007E5C73" w:rsidRPr="00F521C1">
        <w:rPr>
          <w:b/>
        </w:rPr>
        <w:t>)</w:t>
      </w:r>
      <w:r w:rsidR="007E5C73" w:rsidRPr="00F521C1">
        <w:t xml:space="preserve"> Que </w:t>
      </w:r>
      <w:r w:rsidR="00B71B91">
        <w:t xml:space="preserve">Vossa Excelência, DETERMINE a </w:t>
      </w:r>
      <w:r w:rsidR="007E5C73" w:rsidRPr="00F521C1">
        <w:t>parte ré,</w:t>
      </w:r>
      <w:r w:rsidR="00B71B91">
        <w:t xml:space="preserve"> que APRESENTE</w:t>
      </w:r>
      <w:r w:rsidR="008D1E80">
        <w:t xml:space="preserve"> o(s) processo(s) Administrativos,</w:t>
      </w:r>
      <w:r w:rsidR="007E5C73" w:rsidRPr="00F521C1">
        <w:t xml:space="preserve"> todos os laudos SABI </w:t>
      </w:r>
      <w:r w:rsidR="00B71B91">
        <w:t xml:space="preserve">e HISMED da parte Autora, </w:t>
      </w:r>
      <w:proofErr w:type="spellStart"/>
      <w:r w:rsidR="00B71B91">
        <w:t>ex</w:t>
      </w:r>
      <w:proofErr w:type="spellEnd"/>
      <w:r w:rsidR="00B71B91">
        <w:t xml:space="preserve"> vi inciso XXXIII, do art. 5º. Da Constituição Federal, sob pena de multa diária pelo descumprimento</w:t>
      </w:r>
      <w:r w:rsidR="007E5C73" w:rsidRPr="00F521C1">
        <w:t>.</w:t>
      </w:r>
      <w:r w:rsidR="00E80ECB" w:rsidRPr="00F521C1">
        <w:t xml:space="preserve"> </w:t>
      </w:r>
    </w:p>
    <w:p w14:paraId="282C0E7E" w14:textId="7ABB3D5A" w:rsidR="00E80ECB" w:rsidRDefault="008D1E80" w:rsidP="00E80ECB">
      <w:r w:rsidRPr="008D1E80">
        <w:rPr>
          <w:noProof/>
        </w:rPr>
        <w:drawing>
          <wp:inline distT="0" distB="0" distL="0" distR="0" wp14:anchorId="7C2DAFA3" wp14:editId="67285800">
            <wp:extent cx="5400040" cy="799226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922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227A5FD7" w14:textId="77777777" w:rsidR="005B41BB" w:rsidRPr="00F521C1" w:rsidRDefault="005B41BB" w:rsidP="00E80ECB"/>
    <w:p w14:paraId="46BDC69E" w14:textId="5F128322" w:rsidR="00E80ECB" w:rsidRPr="00F521C1" w:rsidRDefault="00E80ECB" w:rsidP="00E80ECB">
      <w:pPr>
        <w:ind w:firstLine="708"/>
      </w:pPr>
      <w:r w:rsidRPr="00F521C1">
        <w:lastRenderedPageBreak/>
        <w:t xml:space="preserve">Por fim, protesta pela produção de todos os meios de provas em direito admitidos, especialmente </w:t>
      </w:r>
      <w:r w:rsidR="00A3291D">
        <w:t>depo</w:t>
      </w:r>
      <w:r w:rsidR="004C61B8">
        <w:t xml:space="preserve">imento pessoal da parte Autora e de </w:t>
      </w:r>
      <w:r w:rsidRPr="00F521C1">
        <w:t>testemunha</w:t>
      </w:r>
      <w:r w:rsidR="004C61B8">
        <w:t>s</w:t>
      </w:r>
      <w:r w:rsidRPr="00F521C1">
        <w:t xml:space="preserve">, </w:t>
      </w:r>
      <w:r w:rsidR="004C61B8">
        <w:t xml:space="preserve">prova </w:t>
      </w:r>
      <w:r w:rsidRPr="00F521C1">
        <w:t>documental, pericial</w:t>
      </w:r>
      <w:r w:rsidR="00A3291D">
        <w:t xml:space="preserve"> e outras que se façam mister</w:t>
      </w:r>
      <w:r w:rsidRPr="00F521C1">
        <w:t>.</w:t>
      </w:r>
    </w:p>
    <w:p w14:paraId="23A43B84" w14:textId="014A52B2" w:rsidR="00E80ECB" w:rsidRDefault="005B41BB" w:rsidP="00E80ECB">
      <w:pPr>
        <w:ind w:firstLine="708"/>
      </w:pPr>
      <w:r w:rsidRPr="00247E33">
        <w:t xml:space="preserve">Alinhado aos inúmeros precedentes jurisprudenciais, em razão do valor atribuído à causa, devidamente apurado em planilha anexa </w:t>
      </w:r>
      <w:proofErr w:type="spellStart"/>
      <w:r w:rsidRPr="00247E33">
        <w:t>a</w:t>
      </w:r>
      <w:proofErr w:type="spellEnd"/>
      <w:r w:rsidRPr="00247E33">
        <w:t xml:space="preserve"> presente ação previdenciária, ser inferior ao Valor do Teto dos Juizados Especiais Federais, não há mister de renúncia a valores que ultrapassem ao teto de 60 salários mínimos</w:t>
      </w:r>
      <w:r w:rsidR="00A3291D">
        <w:t>.</w:t>
      </w:r>
    </w:p>
    <w:p w14:paraId="490755C8" w14:textId="77777777" w:rsidR="00A3291D" w:rsidRDefault="00A3291D" w:rsidP="00E80ECB">
      <w:pPr>
        <w:ind w:firstLine="708"/>
      </w:pPr>
    </w:p>
    <w:p w14:paraId="5DE51AD7" w14:textId="50FB054E" w:rsidR="00A3291D" w:rsidRDefault="00A3291D" w:rsidP="00A3291D">
      <w:pPr>
        <w:rPr>
          <w:b/>
        </w:rPr>
      </w:pPr>
      <w:r w:rsidRPr="00A3291D">
        <w:rPr>
          <w:b/>
        </w:rPr>
        <w:t>QUESITOS PERICIAIS MÉDICOS</w:t>
      </w:r>
    </w:p>
    <w:p w14:paraId="3972A855" w14:textId="77777777" w:rsidR="00A3291D" w:rsidRPr="00A3291D" w:rsidRDefault="00A3291D" w:rsidP="00A3291D">
      <w:pPr>
        <w:rPr>
          <w:b/>
        </w:rPr>
      </w:pPr>
    </w:p>
    <w:p w14:paraId="54C13929" w14:textId="54312665" w:rsidR="00E80ECB" w:rsidRDefault="00010596" w:rsidP="00E80ECB">
      <w:pPr>
        <w:ind w:firstLine="708"/>
      </w:pPr>
      <w:r w:rsidRPr="00F521C1">
        <w:t>Requer ainda a realização de PERÍCIA MÉDICA, feita por médico especialista (</w:t>
      </w:r>
      <w:r w:rsidR="00AE5B35">
        <w:t>ONCOLOGIA OU CLÍNICA GERAL</w:t>
      </w:r>
      <w:r w:rsidRPr="00F521C1">
        <w:t>), nomeado por Vossa Excelência, para aferir</w:t>
      </w:r>
      <w:r w:rsidR="006560D5">
        <w:t xml:space="preserve"> a patologia que acomete a </w:t>
      </w:r>
      <w:r w:rsidR="00AE5B35">
        <w:t xml:space="preserve">parte Autora </w:t>
      </w:r>
      <w:r w:rsidR="006560D5">
        <w:t>e as limitações físicas</w:t>
      </w:r>
      <w:r w:rsidRPr="00F521C1">
        <w:t xml:space="preserve">, </w:t>
      </w:r>
      <w:r w:rsidR="00DA4C48">
        <w:t>REQUERENDO a</w:t>
      </w:r>
      <w:r w:rsidRPr="00F521C1">
        <w:t>o</w:t>
      </w:r>
      <w:r w:rsidR="00DA4C48">
        <w:t>(a) Nobre</w:t>
      </w:r>
      <w:r w:rsidRPr="00F521C1">
        <w:t xml:space="preserve"> Perito</w:t>
      </w:r>
      <w:r w:rsidR="00DA4C48">
        <w:t>(a)</w:t>
      </w:r>
      <w:r w:rsidRPr="00F521C1">
        <w:t xml:space="preserve"> responder</w:t>
      </w:r>
      <w:r w:rsidR="00DA4C48">
        <w:t xml:space="preserve"> </w:t>
      </w:r>
      <w:r w:rsidRPr="00F521C1">
        <w:t>os seguintes quesitos</w:t>
      </w:r>
      <w:r w:rsidR="006560D5">
        <w:t xml:space="preserve">, nos termos do art. </w:t>
      </w:r>
      <w:r w:rsidR="00A3291D">
        <w:t xml:space="preserve">465 e </w:t>
      </w:r>
      <w:proofErr w:type="spellStart"/>
      <w:r w:rsidR="00A3291D">
        <w:t>ss</w:t>
      </w:r>
      <w:proofErr w:type="spellEnd"/>
      <w:r w:rsidR="00A3291D">
        <w:t xml:space="preserve"> do NCPC.</w:t>
      </w:r>
    </w:p>
    <w:p w14:paraId="2373F68D" w14:textId="77777777" w:rsidR="00010596" w:rsidRPr="00F521C1" w:rsidRDefault="00010596" w:rsidP="00E80ECB">
      <w:pPr>
        <w:ind w:firstLine="708"/>
      </w:pPr>
    </w:p>
    <w:p w14:paraId="27C4674E" w14:textId="22AC1241" w:rsidR="00CA0454" w:rsidRDefault="00775823" w:rsidP="006560D5">
      <w:pPr>
        <w:pStyle w:val="PargrafodaLista"/>
        <w:numPr>
          <w:ilvl w:val="0"/>
          <w:numId w:val="15"/>
        </w:numPr>
      </w:pPr>
      <w:r>
        <w:t>Conforme atestado médico, que consubstancia o objeto da presente ação,</w:t>
      </w:r>
      <w:r w:rsidR="001152D2">
        <w:t xml:space="preserve"> </w:t>
      </w:r>
      <w:r w:rsidR="001152D2" w:rsidRPr="008C03B6">
        <w:t>emitido pela Rede Pública de Saúde, sem cunho de subjetividade e acesso ao prontuário médico da parte Autora</w:t>
      </w:r>
      <w:r w:rsidR="001152D2">
        <w:t>,</w:t>
      </w:r>
      <w:r>
        <w:t xml:space="preserve"> havia incapacidade</w:t>
      </w:r>
      <w:r w:rsidR="001152D2">
        <w:t xml:space="preserve"> laboral</w:t>
      </w:r>
      <w:r>
        <w:t xml:space="preserve"> na data de sua emissão? (Em caso negativo, gentileza o(a) Nobre Perito(a), justificar de forma técnica e científica)</w:t>
      </w:r>
      <w:r w:rsidR="00CA0454">
        <w:t>.</w:t>
      </w:r>
    </w:p>
    <w:p w14:paraId="37D4BE3B" w14:textId="670E5DC9" w:rsidR="001152D2" w:rsidRDefault="001152D2" w:rsidP="006560D5">
      <w:pPr>
        <w:pStyle w:val="PargrafodaLista"/>
        <w:numPr>
          <w:ilvl w:val="0"/>
          <w:numId w:val="15"/>
        </w:numPr>
      </w:pPr>
      <w:r>
        <w:t xml:space="preserve">Constatado o DIAGNÓSTICO no atestado médico do CID </w:t>
      </w:r>
      <w:r w:rsidR="008C03B6">
        <w:t xml:space="preserve">C </w:t>
      </w:r>
      <w:r w:rsidR="005B41BB">
        <w:t>15</w:t>
      </w:r>
      <w:r w:rsidR="008C03B6">
        <w:t>.9</w:t>
      </w:r>
      <w:r>
        <w:t>, este(a) Nobre Perito(a) discorda deste diagnóstico? (Em caso afirmativo, gentileza o(a) Nobre Perito(a), indicar os meios utilizados para a desqualificação do diagnóstico, justificando de forma técnica e científica).</w:t>
      </w:r>
    </w:p>
    <w:p w14:paraId="5CB5A529" w14:textId="1FE6483A" w:rsidR="006A45B7" w:rsidRDefault="001152D2" w:rsidP="006560D5">
      <w:pPr>
        <w:pStyle w:val="PargrafodaLista"/>
        <w:numPr>
          <w:ilvl w:val="0"/>
          <w:numId w:val="15"/>
        </w:numPr>
      </w:pPr>
      <w:r>
        <w:t>A patologia que acomete a parte Autora, limita</w:t>
      </w:r>
      <w:r w:rsidR="006A45B7">
        <w:t xml:space="preserve"> as</w:t>
      </w:r>
      <w:r>
        <w:t xml:space="preserve"> suas atividades</w:t>
      </w:r>
      <w:r w:rsidR="00081562">
        <w:t xml:space="preserve"> na agricultura</w:t>
      </w:r>
      <w:r>
        <w:t xml:space="preserve">? (Em caso negativo, favor o(a) r. Perito(a), justificar de forma técnica e científica a resposta) </w:t>
      </w:r>
    </w:p>
    <w:p w14:paraId="3B2C42DC" w14:textId="4C89C480" w:rsidR="001152D2" w:rsidRDefault="001152D2" w:rsidP="006560D5">
      <w:pPr>
        <w:pStyle w:val="PargrafodaLista"/>
        <w:numPr>
          <w:ilvl w:val="0"/>
          <w:numId w:val="15"/>
        </w:numPr>
      </w:pPr>
      <w:r>
        <w:t xml:space="preserve">Nas atividades laborais desenvolvidas pela parte Autora, </w:t>
      </w:r>
      <w:r w:rsidR="006A45B7">
        <w:t>há limitações para a sua realização? (Em caso negativo, favor justificar de forma técnica e científica)</w:t>
      </w:r>
    </w:p>
    <w:p w14:paraId="47B44A1F" w14:textId="4C1FBDF3" w:rsidR="006A45B7" w:rsidRDefault="006A45B7" w:rsidP="006560D5">
      <w:pPr>
        <w:pStyle w:val="PargrafodaLista"/>
        <w:numPr>
          <w:ilvl w:val="0"/>
          <w:numId w:val="15"/>
        </w:numPr>
      </w:pPr>
      <w:r>
        <w:t xml:space="preserve">Diante do Exame Clínico de Anamnese, analisando as condições biopsicossociais, idade, grau de instrução, local de residência, barreiras sociais enfrentadas pela parte Autora, aliada </w:t>
      </w:r>
      <w:proofErr w:type="gramStart"/>
      <w:r>
        <w:t>a</w:t>
      </w:r>
      <w:proofErr w:type="gramEnd"/>
      <w:r>
        <w:t xml:space="preserve"> sua(s) patologia(s), o(a) Nobre Expert pode garantir 100% a sua recuperação ou reabilitação? (Em caso afirmativo, favor declinar o tempo para recuperação ou reabilitação; bem como, os meios a serem percorridos para </w:t>
      </w:r>
      <w:r>
        <w:lastRenderedPageBreak/>
        <w:t>alcançar a recuperação ou a reabilitação; e, no caso desta última, indicar as profissões que estaria apta ao desenvolvimento)</w:t>
      </w:r>
    </w:p>
    <w:p w14:paraId="4582F654" w14:textId="2B39AFE7" w:rsidR="006A45B7" w:rsidRDefault="006A45B7" w:rsidP="006560D5">
      <w:pPr>
        <w:pStyle w:val="PargrafodaLista"/>
        <w:numPr>
          <w:ilvl w:val="0"/>
          <w:numId w:val="15"/>
        </w:numPr>
      </w:pPr>
      <w:r>
        <w:t>A patologia que acomete a parte Autora, a afeta também em sua estabilidade emocional e psicológica? (Em caso negativo, favor explicar de forma técnica e científica)</w:t>
      </w:r>
    </w:p>
    <w:p w14:paraId="5F1DED75" w14:textId="47DA4B4C" w:rsidR="006A45B7" w:rsidRDefault="006A45B7" w:rsidP="006560D5">
      <w:pPr>
        <w:pStyle w:val="PargrafodaLista"/>
        <w:numPr>
          <w:ilvl w:val="0"/>
          <w:numId w:val="15"/>
        </w:numPr>
      </w:pPr>
      <w:r>
        <w:t>O tratamento, ao qual está submetida a parte Autora, deixa sequelas, causa efeitos colaterais?</w:t>
      </w:r>
    </w:p>
    <w:p w14:paraId="1C87896A" w14:textId="77777777" w:rsidR="006A45B7" w:rsidRDefault="006A45B7" w:rsidP="006A45B7">
      <w:pPr>
        <w:pStyle w:val="PargrafodaLista"/>
      </w:pPr>
    </w:p>
    <w:p w14:paraId="5B46AACE" w14:textId="77777777" w:rsidR="00E80ECB" w:rsidRPr="00F521C1" w:rsidRDefault="00E80ECB" w:rsidP="007E5C73"/>
    <w:p w14:paraId="4FF5E79B" w14:textId="608E1045" w:rsidR="001052E4" w:rsidRPr="001052E4" w:rsidRDefault="00E80ECB" w:rsidP="001052E4">
      <w:pPr>
        <w:ind w:left="2977"/>
        <w:rPr>
          <w:b/>
          <w:bCs/>
        </w:rPr>
      </w:pPr>
      <w:r w:rsidRPr="00F521C1">
        <w:t>Dá-se à causa o valor de</w:t>
      </w:r>
      <w:r w:rsidR="007E5C73" w:rsidRPr="00F521C1">
        <w:t xml:space="preserve"> R$</w:t>
      </w:r>
      <w:r w:rsidR="00081562" w:rsidRPr="00081562">
        <w:t xml:space="preserve"> 42.910,00</w:t>
      </w:r>
    </w:p>
    <w:p w14:paraId="4C280BD9" w14:textId="3431EC6C" w:rsidR="007E5C73" w:rsidRPr="00F521C1" w:rsidRDefault="007E5C73" w:rsidP="00E80ECB">
      <w:pPr>
        <w:ind w:left="2977"/>
      </w:pPr>
    </w:p>
    <w:p w14:paraId="375B6038" w14:textId="77777777" w:rsidR="007E5C73" w:rsidRPr="00F521C1" w:rsidRDefault="007E5C73" w:rsidP="00E80ECB">
      <w:pPr>
        <w:ind w:left="2977"/>
      </w:pPr>
    </w:p>
    <w:p w14:paraId="47871CC2" w14:textId="25557349" w:rsidR="007E5C73" w:rsidRPr="00F521C1" w:rsidRDefault="00E80ECB" w:rsidP="00E80ECB">
      <w:pPr>
        <w:ind w:left="2977"/>
      </w:pPr>
      <w:r w:rsidRPr="00F521C1">
        <w:t>Nest</w:t>
      </w:r>
      <w:r w:rsidR="007E5C73" w:rsidRPr="00F521C1">
        <w:t>es termos,</w:t>
      </w:r>
    </w:p>
    <w:p w14:paraId="25672535" w14:textId="77777777" w:rsidR="007E5C73" w:rsidRPr="00F521C1" w:rsidRDefault="007E5C73" w:rsidP="00E80ECB">
      <w:pPr>
        <w:ind w:left="2977"/>
      </w:pPr>
      <w:r w:rsidRPr="00F521C1">
        <w:t>pede deferimento.</w:t>
      </w:r>
    </w:p>
    <w:p w14:paraId="010B16DC" w14:textId="77777777" w:rsidR="007E5C73" w:rsidRPr="00F521C1" w:rsidRDefault="007E5C73" w:rsidP="00E80ECB">
      <w:pPr>
        <w:ind w:left="2977"/>
      </w:pPr>
    </w:p>
    <w:p w14:paraId="217896AB" w14:textId="63FCFA3D" w:rsidR="007E5C73" w:rsidRPr="00F521C1" w:rsidRDefault="00AE5B35" w:rsidP="00E80ECB">
      <w:pPr>
        <w:ind w:left="2977"/>
      </w:pPr>
      <w:r>
        <w:t xml:space="preserve">Maceió, </w:t>
      </w:r>
      <w:r w:rsidR="00081562">
        <w:t>09</w:t>
      </w:r>
      <w:r w:rsidR="00EB14A1" w:rsidRPr="00F521C1">
        <w:t xml:space="preserve"> de </w:t>
      </w:r>
      <w:r w:rsidR="00081562">
        <w:t xml:space="preserve">julho </w:t>
      </w:r>
      <w:r w:rsidR="00EB14A1" w:rsidRPr="00F521C1">
        <w:t>de 202</w:t>
      </w:r>
      <w:r w:rsidR="001052E4">
        <w:t>5</w:t>
      </w:r>
      <w:r w:rsidR="007E5C73" w:rsidRPr="00F521C1">
        <w:t>.</w:t>
      </w:r>
    </w:p>
    <w:p w14:paraId="2A38E010" w14:textId="77777777" w:rsidR="007E5C73" w:rsidRPr="00F521C1" w:rsidRDefault="007E5C73" w:rsidP="00E80ECB">
      <w:pPr>
        <w:ind w:left="2977"/>
      </w:pPr>
    </w:p>
    <w:p w14:paraId="62F87ECB" w14:textId="77777777" w:rsidR="007E5C73" w:rsidRPr="00F521C1" w:rsidRDefault="007E5C73" w:rsidP="00E80ECB">
      <w:pPr>
        <w:ind w:left="2977"/>
      </w:pPr>
    </w:p>
    <w:p w14:paraId="7225240C" w14:textId="77777777" w:rsidR="007E5C73" w:rsidRPr="00F521C1" w:rsidRDefault="007E5C73" w:rsidP="00E80ECB">
      <w:pPr>
        <w:ind w:left="2977"/>
      </w:pPr>
    </w:p>
    <w:p w14:paraId="07D6F999" w14:textId="77777777" w:rsidR="001052E4" w:rsidRPr="00651A8C" w:rsidRDefault="001052E4" w:rsidP="001052E4">
      <w:pPr>
        <w:ind w:firstLine="2977"/>
        <w:rPr>
          <w:b/>
        </w:rPr>
      </w:pPr>
      <w:r w:rsidRPr="00651A8C">
        <w:rPr>
          <w:b/>
        </w:rPr>
        <w:t xml:space="preserve">Dra. Maria </w:t>
      </w:r>
      <w:proofErr w:type="spellStart"/>
      <w:r w:rsidRPr="00651A8C">
        <w:rPr>
          <w:b/>
        </w:rPr>
        <w:t>Goretti</w:t>
      </w:r>
      <w:proofErr w:type="spellEnd"/>
      <w:r w:rsidRPr="00651A8C">
        <w:rPr>
          <w:b/>
        </w:rPr>
        <w:t xml:space="preserve"> Duarte Raposo        </w:t>
      </w:r>
    </w:p>
    <w:p w14:paraId="1DA3DF15" w14:textId="5D3212E9" w:rsidR="00E1078D" w:rsidRPr="00F521C1" w:rsidRDefault="001052E4" w:rsidP="001052E4">
      <w:pPr>
        <w:ind w:left="2977"/>
        <w:rPr>
          <w:b/>
        </w:rPr>
      </w:pPr>
      <w:r w:rsidRPr="00651A8C">
        <w:rPr>
          <w:b/>
        </w:rPr>
        <w:t>OAB/AL 3.533</w:t>
      </w:r>
    </w:p>
    <w:p w14:paraId="41137894" w14:textId="77777777" w:rsidR="00E80ECB" w:rsidRPr="00F521C1" w:rsidRDefault="00E80ECB">
      <w:pPr>
        <w:ind w:left="2977"/>
      </w:pPr>
    </w:p>
    <w:sectPr w:rsidR="00E80ECB" w:rsidRPr="00F521C1" w:rsidSect="00D145A3">
      <w:headerReference w:type="even" r:id="rId21"/>
      <w:headerReference w:type="default" r:id="rId22"/>
      <w:headerReference w:type="first" r:id="rId23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6E88E" w14:textId="77777777" w:rsidR="0058547C" w:rsidRDefault="0058547C" w:rsidP="00651C66">
      <w:r>
        <w:separator/>
      </w:r>
    </w:p>
  </w:endnote>
  <w:endnote w:type="continuationSeparator" w:id="0">
    <w:p w14:paraId="09681F9E" w14:textId="77777777" w:rsidR="0058547C" w:rsidRDefault="0058547C" w:rsidP="00651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35E4C" w14:textId="77777777" w:rsidR="0058547C" w:rsidRDefault="0058547C" w:rsidP="00651C66">
      <w:r>
        <w:separator/>
      </w:r>
    </w:p>
  </w:footnote>
  <w:footnote w:type="continuationSeparator" w:id="0">
    <w:p w14:paraId="65A20378" w14:textId="77777777" w:rsidR="0058547C" w:rsidRDefault="0058547C" w:rsidP="00651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0A9FE" w14:textId="77777777" w:rsidR="00D32A44" w:rsidRDefault="00D32A44" w:rsidP="00651C66">
    <w:pPr>
      <w:pStyle w:val="Cabealho"/>
    </w:pPr>
    <w:r>
      <w:rPr>
        <w:noProof/>
      </w:rPr>
      <w:pict w14:anchorId="3FF726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25.05pt;height:437.9pt;z-index:-251658240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7CA78" w14:textId="77777777" w:rsidR="00D32A44" w:rsidRDefault="00D32A44" w:rsidP="00651C66">
    <w:pPr>
      <w:pStyle w:val="Cabealho"/>
    </w:pPr>
    <w:r>
      <w:rPr>
        <w:noProof/>
      </w:rPr>
      <w:pict w14:anchorId="0798AA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0;margin-top:0;width:425.05pt;height:437.9pt;z-index:-251658240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CC834" w14:textId="77777777" w:rsidR="00D32A44" w:rsidRDefault="00D32A44" w:rsidP="00651C66">
    <w:pPr>
      <w:pStyle w:val="Cabealho"/>
    </w:pPr>
    <w:r>
      <w:rPr>
        <w:noProof/>
      </w:rPr>
      <w:pict w14:anchorId="06C30F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0;margin-top:0;width:425.05pt;height:437.9pt;z-index:-251658240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4B337" w14:textId="77777777" w:rsidR="0040724F" w:rsidRDefault="00000000" w:rsidP="00651C66">
    <w:pPr>
      <w:pStyle w:val="Cabealho"/>
    </w:pPr>
    <w:r>
      <w:rPr>
        <w:noProof/>
      </w:rPr>
      <w:pict w14:anchorId="29CCB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69" o:spid="_x0000_s1026" type="#_x0000_t75" style="position:absolute;left:0;text-align:left;margin-left:0;margin-top:0;width:425.05pt;height:437.9pt;z-index:-251657216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E1E5F" w14:textId="77777777" w:rsidR="0040724F" w:rsidRDefault="00000000" w:rsidP="00651C66">
    <w:pPr>
      <w:pStyle w:val="Cabealho"/>
    </w:pPr>
    <w:r>
      <w:rPr>
        <w:noProof/>
      </w:rPr>
      <w:pict w14:anchorId="2EE560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70" o:spid="_x0000_s1027" type="#_x0000_t75" style="position:absolute;left:0;text-align:left;margin-left:0;margin-top:0;width:425.05pt;height:437.9pt;z-index:-251656192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E8147" w14:textId="77777777" w:rsidR="0040724F" w:rsidRDefault="00000000" w:rsidP="00651C66">
    <w:pPr>
      <w:pStyle w:val="Cabealho"/>
    </w:pPr>
    <w:r>
      <w:rPr>
        <w:noProof/>
      </w:rPr>
      <w:pict w14:anchorId="30AA4A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6968" o:spid="_x0000_s1025" type="#_x0000_t75" style="position:absolute;left:0;text-align:left;margin-left:0;margin-top:0;width:425.05pt;height:437.9pt;z-index:-251658240;mso-position-horizontal:center;mso-position-horizontal-relative:margin;mso-position-vertical:center;mso-position-vertical-relative:margin" o:allowincell="f">
          <v:imagedata r:id="rId1" o:title="MOD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411ED"/>
    <w:multiLevelType w:val="hybridMultilevel"/>
    <w:tmpl w:val="29201E4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8616564"/>
    <w:multiLevelType w:val="hybridMultilevel"/>
    <w:tmpl w:val="1680B20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C60320"/>
    <w:multiLevelType w:val="hybridMultilevel"/>
    <w:tmpl w:val="18249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307D4"/>
    <w:multiLevelType w:val="hybridMultilevel"/>
    <w:tmpl w:val="B5DA0FC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823B5"/>
    <w:multiLevelType w:val="hybridMultilevel"/>
    <w:tmpl w:val="1F1AA04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E6C56"/>
    <w:multiLevelType w:val="hybridMultilevel"/>
    <w:tmpl w:val="C2944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C2F8B"/>
    <w:multiLevelType w:val="hybridMultilevel"/>
    <w:tmpl w:val="5372C3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347F0"/>
    <w:multiLevelType w:val="hybridMultilevel"/>
    <w:tmpl w:val="8C484F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61597C"/>
    <w:multiLevelType w:val="hybridMultilevel"/>
    <w:tmpl w:val="63C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F405E"/>
    <w:multiLevelType w:val="hybridMultilevel"/>
    <w:tmpl w:val="97E80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81FF4"/>
    <w:multiLevelType w:val="hybridMultilevel"/>
    <w:tmpl w:val="2DBE55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1E93D90"/>
    <w:multiLevelType w:val="hybridMultilevel"/>
    <w:tmpl w:val="FE7228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F21103"/>
    <w:multiLevelType w:val="hybridMultilevel"/>
    <w:tmpl w:val="70F6F9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4323FF"/>
    <w:multiLevelType w:val="hybridMultilevel"/>
    <w:tmpl w:val="624A19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7542712">
    <w:abstractNumId w:val="11"/>
  </w:num>
  <w:num w:numId="2" w16cid:durableId="1376733469">
    <w:abstractNumId w:val="8"/>
  </w:num>
  <w:num w:numId="3" w16cid:durableId="725757150">
    <w:abstractNumId w:val="6"/>
  </w:num>
  <w:num w:numId="4" w16cid:durableId="93793225">
    <w:abstractNumId w:val="13"/>
  </w:num>
  <w:num w:numId="5" w16cid:durableId="1533180432">
    <w:abstractNumId w:val="0"/>
  </w:num>
  <w:num w:numId="6" w16cid:durableId="649166270">
    <w:abstractNumId w:val="10"/>
  </w:num>
  <w:num w:numId="7" w16cid:durableId="1577862152">
    <w:abstractNumId w:val="1"/>
  </w:num>
  <w:num w:numId="8" w16cid:durableId="1266035560">
    <w:abstractNumId w:val="2"/>
  </w:num>
  <w:num w:numId="9" w16cid:durableId="1653295185">
    <w:abstractNumId w:val="5"/>
  </w:num>
  <w:num w:numId="10" w16cid:durableId="922157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5385285">
    <w:abstractNumId w:val="12"/>
  </w:num>
  <w:num w:numId="12" w16cid:durableId="110246660">
    <w:abstractNumId w:val="3"/>
  </w:num>
  <w:num w:numId="13" w16cid:durableId="1972781521">
    <w:abstractNumId w:val="4"/>
  </w:num>
  <w:num w:numId="14" w16cid:durableId="149757322">
    <w:abstractNumId w:val="7"/>
  </w:num>
  <w:num w:numId="15" w16cid:durableId="13008462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24F"/>
    <w:rsid w:val="00001BC0"/>
    <w:rsid w:val="00004850"/>
    <w:rsid w:val="00010596"/>
    <w:rsid w:val="00011BC9"/>
    <w:rsid w:val="00015799"/>
    <w:rsid w:val="00021333"/>
    <w:rsid w:val="000261CB"/>
    <w:rsid w:val="00043087"/>
    <w:rsid w:val="00044C3D"/>
    <w:rsid w:val="0005045D"/>
    <w:rsid w:val="00053C53"/>
    <w:rsid w:val="000647D4"/>
    <w:rsid w:val="00074096"/>
    <w:rsid w:val="00075338"/>
    <w:rsid w:val="00075678"/>
    <w:rsid w:val="00080E26"/>
    <w:rsid w:val="00081562"/>
    <w:rsid w:val="000835B7"/>
    <w:rsid w:val="000838E9"/>
    <w:rsid w:val="00085824"/>
    <w:rsid w:val="00091289"/>
    <w:rsid w:val="00091774"/>
    <w:rsid w:val="000A16C8"/>
    <w:rsid w:val="000B113F"/>
    <w:rsid w:val="000C2C33"/>
    <w:rsid w:val="000D5ABC"/>
    <w:rsid w:val="000D6030"/>
    <w:rsid w:val="000D7891"/>
    <w:rsid w:val="000E0D3D"/>
    <w:rsid w:val="000E1242"/>
    <w:rsid w:val="000E1893"/>
    <w:rsid w:val="000E20F0"/>
    <w:rsid w:val="000E36D2"/>
    <w:rsid w:val="000E45AE"/>
    <w:rsid w:val="000E6431"/>
    <w:rsid w:val="000E70A3"/>
    <w:rsid w:val="00103A2E"/>
    <w:rsid w:val="001052E4"/>
    <w:rsid w:val="001068BE"/>
    <w:rsid w:val="00106DE8"/>
    <w:rsid w:val="00112A3A"/>
    <w:rsid w:val="001152D2"/>
    <w:rsid w:val="00116354"/>
    <w:rsid w:val="00134D88"/>
    <w:rsid w:val="001473F3"/>
    <w:rsid w:val="0017290F"/>
    <w:rsid w:val="001766A3"/>
    <w:rsid w:val="001773B2"/>
    <w:rsid w:val="001804A0"/>
    <w:rsid w:val="00181A0F"/>
    <w:rsid w:val="001850D7"/>
    <w:rsid w:val="001855C2"/>
    <w:rsid w:val="001862AC"/>
    <w:rsid w:val="001A3067"/>
    <w:rsid w:val="001A38C7"/>
    <w:rsid w:val="001A46DF"/>
    <w:rsid w:val="001A53C0"/>
    <w:rsid w:val="001A545F"/>
    <w:rsid w:val="001A7103"/>
    <w:rsid w:val="001B13B8"/>
    <w:rsid w:val="001B2B20"/>
    <w:rsid w:val="001B3721"/>
    <w:rsid w:val="001B68DF"/>
    <w:rsid w:val="001C00DB"/>
    <w:rsid w:val="001C4B9D"/>
    <w:rsid w:val="001C6376"/>
    <w:rsid w:val="001D4BED"/>
    <w:rsid w:val="001E3258"/>
    <w:rsid w:val="001F7827"/>
    <w:rsid w:val="00202D07"/>
    <w:rsid w:val="00204226"/>
    <w:rsid w:val="00204663"/>
    <w:rsid w:val="00204F8A"/>
    <w:rsid w:val="00205DC6"/>
    <w:rsid w:val="00210EBB"/>
    <w:rsid w:val="00230862"/>
    <w:rsid w:val="00237FF5"/>
    <w:rsid w:val="00243554"/>
    <w:rsid w:val="00252692"/>
    <w:rsid w:val="00252979"/>
    <w:rsid w:val="002537DB"/>
    <w:rsid w:val="00282FDE"/>
    <w:rsid w:val="00284E2C"/>
    <w:rsid w:val="002916FA"/>
    <w:rsid w:val="0029194C"/>
    <w:rsid w:val="00293D1D"/>
    <w:rsid w:val="00297673"/>
    <w:rsid w:val="00297AAE"/>
    <w:rsid w:val="002C168E"/>
    <w:rsid w:val="002D56AC"/>
    <w:rsid w:val="002E574A"/>
    <w:rsid w:val="002E6CEE"/>
    <w:rsid w:val="002F157D"/>
    <w:rsid w:val="002F37FC"/>
    <w:rsid w:val="00300D5A"/>
    <w:rsid w:val="00300F85"/>
    <w:rsid w:val="00303B20"/>
    <w:rsid w:val="003134DB"/>
    <w:rsid w:val="00314338"/>
    <w:rsid w:val="00320A76"/>
    <w:rsid w:val="00324749"/>
    <w:rsid w:val="00324D47"/>
    <w:rsid w:val="003335CD"/>
    <w:rsid w:val="0036740C"/>
    <w:rsid w:val="00371CA5"/>
    <w:rsid w:val="00372050"/>
    <w:rsid w:val="00374F9C"/>
    <w:rsid w:val="00375C92"/>
    <w:rsid w:val="00383893"/>
    <w:rsid w:val="003917F3"/>
    <w:rsid w:val="00392AC1"/>
    <w:rsid w:val="00396056"/>
    <w:rsid w:val="00397352"/>
    <w:rsid w:val="00397E77"/>
    <w:rsid w:val="003B3416"/>
    <w:rsid w:val="003B7F35"/>
    <w:rsid w:val="003C0589"/>
    <w:rsid w:val="003C32F7"/>
    <w:rsid w:val="003C4C8B"/>
    <w:rsid w:val="003C4DF0"/>
    <w:rsid w:val="003D264F"/>
    <w:rsid w:val="003D7461"/>
    <w:rsid w:val="003E4559"/>
    <w:rsid w:val="003F5012"/>
    <w:rsid w:val="004025FD"/>
    <w:rsid w:val="0040724F"/>
    <w:rsid w:val="00413FB7"/>
    <w:rsid w:val="00414234"/>
    <w:rsid w:val="00416C05"/>
    <w:rsid w:val="004256F5"/>
    <w:rsid w:val="00430339"/>
    <w:rsid w:val="00431DC7"/>
    <w:rsid w:val="00435059"/>
    <w:rsid w:val="004426AA"/>
    <w:rsid w:val="00445722"/>
    <w:rsid w:val="00452835"/>
    <w:rsid w:val="00460ED5"/>
    <w:rsid w:val="00462733"/>
    <w:rsid w:val="00466884"/>
    <w:rsid w:val="004753D6"/>
    <w:rsid w:val="0047576F"/>
    <w:rsid w:val="00483A12"/>
    <w:rsid w:val="00487DAF"/>
    <w:rsid w:val="0049418D"/>
    <w:rsid w:val="00495F05"/>
    <w:rsid w:val="004A1EDC"/>
    <w:rsid w:val="004A2A7A"/>
    <w:rsid w:val="004A50D7"/>
    <w:rsid w:val="004B497E"/>
    <w:rsid w:val="004B4F82"/>
    <w:rsid w:val="004C2318"/>
    <w:rsid w:val="004C33EE"/>
    <w:rsid w:val="004C5A7D"/>
    <w:rsid w:val="004C61B8"/>
    <w:rsid w:val="004E6FC3"/>
    <w:rsid w:val="004E73F1"/>
    <w:rsid w:val="004F035E"/>
    <w:rsid w:val="004F38E7"/>
    <w:rsid w:val="004F3DB2"/>
    <w:rsid w:val="004F5AE6"/>
    <w:rsid w:val="004F5ED7"/>
    <w:rsid w:val="004F79C9"/>
    <w:rsid w:val="004F7C7F"/>
    <w:rsid w:val="0050162B"/>
    <w:rsid w:val="0051090E"/>
    <w:rsid w:val="005146A7"/>
    <w:rsid w:val="005148EE"/>
    <w:rsid w:val="00515A28"/>
    <w:rsid w:val="005264CD"/>
    <w:rsid w:val="005272E7"/>
    <w:rsid w:val="0053574B"/>
    <w:rsid w:val="00536355"/>
    <w:rsid w:val="00545D53"/>
    <w:rsid w:val="00550A22"/>
    <w:rsid w:val="00555138"/>
    <w:rsid w:val="00560A45"/>
    <w:rsid w:val="00566370"/>
    <w:rsid w:val="0058547C"/>
    <w:rsid w:val="00586A6D"/>
    <w:rsid w:val="00592980"/>
    <w:rsid w:val="005961FB"/>
    <w:rsid w:val="0059727F"/>
    <w:rsid w:val="005A02AD"/>
    <w:rsid w:val="005B3558"/>
    <w:rsid w:val="005B41BB"/>
    <w:rsid w:val="005B727A"/>
    <w:rsid w:val="005C05A7"/>
    <w:rsid w:val="005E0F8A"/>
    <w:rsid w:val="005F2FFF"/>
    <w:rsid w:val="005F4E11"/>
    <w:rsid w:val="00600CEA"/>
    <w:rsid w:val="00601979"/>
    <w:rsid w:val="00601C9B"/>
    <w:rsid w:val="00601EAB"/>
    <w:rsid w:val="00605E6A"/>
    <w:rsid w:val="006175DB"/>
    <w:rsid w:val="006233F8"/>
    <w:rsid w:val="0062491D"/>
    <w:rsid w:val="00624E15"/>
    <w:rsid w:val="0062799A"/>
    <w:rsid w:val="006323B2"/>
    <w:rsid w:val="00635150"/>
    <w:rsid w:val="00636ACF"/>
    <w:rsid w:val="006419FB"/>
    <w:rsid w:val="006421BD"/>
    <w:rsid w:val="0065050D"/>
    <w:rsid w:val="00651C66"/>
    <w:rsid w:val="00651DC9"/>
    <w:rsid w:val="00653746"/>
    <w:rsid w:val="00654271"/>
    <w:rsid w:val="00654B7E"/>
    <w:rsid w:val="006560D5"/>
    <w:rsid w:val="00660B90"/>
    <w:rsid w:val="006675A4"/>
    <w:rsid w:val="006703A4"/>
    <w:rsid w:val="00671B2C"/>
    <w:rsid w:val="006764A2"/>
    <w:rsid w:val="006773BC"/>
    <w:rsid w:val="00684BC9"/>
    <w:rsid w:val="00685947"/>
    <w:rsid w:val="006903F3"/>
    <w:rsid w:val="00690482"/>
    <w:rsid w:val="0069574D"/>
    <w:rsid w:val="006A45B7"/>
    <w:rsid w:val="006B1514"/>
    <w:rsid w:val="006C02BA"/>
    <w:rsid w:val="006C5CE8"/>
    <w:rsid w:val="006D3912"/>
    <w:rsid w:val="006D5446"/>
    <w:rsid w:val="006E0639"/>
    <w:rsid w:val="006E09C6"/>
    <w:rsid w:val="006E11D1"/>
    <w:rsid w:val="006E2DC6"/>
    <w:rsid w:val="006E443D"/>
    <w:rsid w:val="006F2637"/>
    <w:rsid w:val="006F5E3C"/>
    <w:rsid w:val="006F5F11"/>
    <w:rsid w:val="006F7AEF"/>
    <w:rsid w:val="00714D54"/>
    <w:rsid w:val="00715324"/>
    <w:rsid w:val="00717FA2"/>
    <w:rsid w:val="00724129"/>
    <w:rsid w:val="00724277"/>
    <w:rsid w:val="00731C8D"/>
    <w:rsid w:val="007372AE"/>
    <w:rsid w:val="00745DAE"/>
    <w:rsid w:val="00766E66"/>
    <w:rsid w:val="00767735"/>
    <w:rsid w:val="00767927"/>
    <w:rsid w:val="00775823"/>
    <w:rsid w:val="00782AF1"/>
    <w:rsid w:val="0079396D"/>
    <w:rsid w:val="007A1D06"/>
    <w:rsid w:val="007A3D7D"/>
    <w:rsid w:val="007A66B4"/>
    <w:rsid w:val="007A717F"/>
    <w:rsid w:val="007C5AC7"/>
    <w:rsid w:val="007C6D35"/>
    <w:rsid w:val="007C75A9"/>
    <w:rsid w:val="007D0DFA"/>
    <w:rsid w:val="007D463E"/>
    <w:rsid w:val="007D4A5B"/>
    <w:rsid w:val="007D64FF"/>
    <w:rsid w:val="007E0A14"/>
    <w:rsid w:val="007E122E"/>
    <w:rsid w:val="007E481D"/>
    <w:rsid w:val="007E498D"/>
    <w:rsid w:val="007E5C73"/>
    <w:rsid w:val="007E6E51"/>
    <w:rsid w:val="007F40A0"/>
    <w:rsid w:val="00803016"/>
    <w:rsid w:val="00813545"/>
    <w:rsid w:val="008153DE"/>
    <w:rsid w:val="00820362"/>
    <w:rsid w:val="00820BD3"/>
    <w:rsid w:val="00826868"/>
    <w:rsid w:val="00831A8B"/>
    <w:rsid w:val="00841D0A"/>
    <w:rsid w:val="00846024"/>
    <w:rsid w:val="00852B4E"/>
    <w:rsid w:val="00853AF0"/>
    <w:rsid w:val="0085582E"/>
    <w:rsid w:val="008577C4"/>
    <w:rsid w:val="008600A1"/>
    <w:rsid w:val="0086211C"/>
    <w:rsid w:val="00863AD9"/>
    <w:rsid w:val="00865CC2"/>
    <w:rsid w:val="00866D8F"/>
    <w:rsid w:val="00894596"/>
    <w:rsid w:val="008964DC"/>
    <w:rsid w:val="008A6C15"/>
    <w:rsid w:val="008A77E5"/>
    <w:rsid w:val="008B028A"/>
    <w:rsid w:val="008B0557"/>
    <w:rsid w:val="008B7833"/>
    <w:rsid w:val="008C03B6"/>
    <w:rsid w:val="008C5F9B"/>
    <w:rsid w:val="008D1E80"/>
    <w:rsid w:val="008D2580"/>
    <w:rsid w:val="008D4081"/>
    <w:rsid w:val="008D57B9"/>
    <w:rsid w:val="008E3211"/>
    <w:rsid w:val="008F0169"/>
    <w:rsid w:val="009060DB"/>
    <w:rsid w:val="009108FF"/>
    <w:rsid w:val="00920089"/>
    <w:rsid w:val="0092044F"/>
    <w:rsid w:val="009237D7"/>
    <w:rsid w:val="009244B6"/>
    <w:rsid w:val="00933AC3"/>
    <w:rsid w:val="009444B9"/>
    <w:rsid w:val="009469AB"/>
    <w:rsid w:val="009475BB"/>
    <w:rsid w:val="00947EF5"/>
    <w:rsid w:val="00961FF4"/>
    <w:rsid w:val="00964190"/>
    <w:rsid w:val="009665F1"/>
    <w:rsid w:val="00972E9E"/>
    <w:rsid w:val="00975565"/>
    <w:rsid w:val="00980F7A"/>
    <w:rsid w:val="009875D9"/>
    <w:rsid w:val="00987915"/>
    <w:rsid w:val="00990AD6"/>
    <w:rsid w:val="009A6050"/>
    <w:rsid w:val="009B298A"/>
    <w:rsid w:val="009B31C9"/>
    <w:rsid w:val="009B4574"/>
    <w:rsid w:val="009D2355"/>
    <w:rsid w:val="009D2794"/>
    <w:rsid w:val="009E3CB6"/>
    <w:rsid w:val="009E4124"/>
    <w:rsid w:val="009F2092"/>
    <w:rsid w:val="00A00BD4"/>
    <w:rsid w:val="00A045D4"/>
    <w:rsid w:val="00A04921"/>
    <w:rsid w:val="00A05A51"/>
    <w:rsid w:val="00A161AA"/>
    <w:rsid w:val="00A165C7"/>
    <w:rsid w:val="00A25636"/>
    <w:rsid w:val="00A30876"/>
    <w:rsid w:val="00A3291D"/>
    <w:rsid w:val="00A3668F"/>
    <w:rsid w:val="00A44428"/>
    <w:rsid w:val="00A47EB4"/>
    <w:rsid w:val="00A60B8D"/>
    <w:rsid w:val="00A671C0"/>
    <w:rsid w:val="00A72E0D"/>
    <w:rsid w:val="00A826FC"/>
    <w:rsid w:val="00A87B17"/>
    <w:rsid w:val="00A91C2E"/>
    <w:rsid w:val="00A95D8B"/>
    <w:rsid w:val="00AA250A"/>
    <w:rsid w:val="00AA44B4"/>
    <w:rsid w:val="00AA54DC"/>
    <w:rsid w:val="00AA5A76"/>
    <w:rsid w:val="00AB2F83"/>
    <w:rsid w:val="00AB5382"/>
    <w:rsid w:val="00AC018B"/>
    <w:rsid w:val="00AC451C"/>
    <w:rsid w:val="00AC6797"/>
    <w:rsid w:val="00AD68F6"/>
    <w:rsid w:val="00AD71FA"/>
    <w:rsid w:val="00AE08EC"/>
    <w:rsid w:val="00AE5740"/>
    <w:rsid w:val="00AE5B35"/>
    <w:rsid w:val="00AF06FD"/>
    <w:rsid w:val="00AF0998"/>
    <w:rsid w:val="00B03D0B"/>
    <w:rsid w:val="00B050AF"/>
    <w:rsid w:val="00B05891"/>
    <w:rsid w:val="00B122C8"/>
    <w:rsid w:val="00B216EA"/>
    <w:rsid w:val="00B37CE2"/>
    <w:rsid w:val="00B41AD6"/>
    <w:rsid w:val="00B420B7"/>
    <w:rsid w:val="00B472F1"/>
    <w:rsid w:val="00B51FEA"/>
    <w:rsid w:val="00B65350"/>
    <w:rsid w:val="00B67CBD"/>
    <w:rsid w:val="00B71B91"/>
    <w:rsid w:val="00B71F79"/>
    <w:rsid w:val="00B76A0A"/>
    <w:rsid w:val="00B7726C"/>
    <w:rsid w:val="00B8269E"/>
    <w:rsid w:val="00BA1944"/>
    <w:rsid w:val="00BB16B1"/>
    <w:rsid w:val="00BB411C"/>
    <w:rsid w:val="00BB4323"/>
    <w:rsid w:val="00BB47F2"/>
    <w:rsid w:val="00BC764C"/>
    <w:rsid w:val="00BF0B02"/>
    <w:rsid w:val="00BF2031"/>
    <w:rsid w:val="00BF2248"/>
    <w:rsid w:val="00BF3E6E"/>
    <w:rsid w:val="00BF7D63"/>
    <w:rsid w:val="00C067B7"/>
    <w:rsid w:val="00C075E9"/>
    <w:rsid w:val="00C15D6E"/>
    <w:rsid w:val="00C17A4D"/>
    <w:rsid w:val="00C230D7"/>
    <w:rsid w:val="00C24368"/>
    <w:rsid w:val="00C31277"/>
    <w:rsid w:val="00C421E2"/>
    <w:rsid w:val="00C43806"/>
    <w:rsid w:val="00C43EFD"/>
    <w:rsid w:val="00C44519"/>
    <w:rsid w:val="00C50DF0"/>
    <w:rsid w:val="00C53623"/>
    <w:rsid w:val="00C54AE8"/>
    <w:rsid w:val="00C652E7"/>
    <w:rsid w:val="00C665E5"/>
    <w:rsid w:val="00C734FD"/>
    <w:rsid w:val="00C751D7"/>
    <w:rsid w:val="00C938AB"/>
    <w:rsid w:val="00CA0454"/>
    <w:rsid w:val="00CA33B4"/>
    <w:rsid w:val="00CA5694"/>
    <w:rsid w:val="00CA610E"/>
    <w:rsid w:val="00CA7665"/>
    <w:rsid w:val="00CB040B"/>
    <w:rsid w:val="00CC09A7"/>
    <w:rsid w:val="00CC5F2C"/>
    <w:rsid w:val="00CC67D0"/>
    <w:rsid w:val="00CD0AE1"/>
    <w:rsid w:val="00CD0C61"/>
    <w:rsid w:val="00CD1BB7"/>
    <w:rsid w:val="00CE1B62"/>
    <w:rsid w:val="00CE50DF"/>
    <w:rsid w:val="00CF2838"/>
    <w:rsid w:val="00D0395D"/>
    <w:rsid w:val="00D12AC5"/>
    <w:rsid w:val="00D145A3"/>
    <w:rsid w:val="00D21D17"/>
    <w:rsid w:val="00D255F0"/>
    <w:rsid w:val="00D25FBD"/>
    <w:rsid w:val="00D32A44"/>
    <w:rsid w:val="00D34164"/>
    <w:rsid w:val="00D4185F"/>
    <w:rsid w:val="00D429C9"/>
    <w:rsid w:val="00D42A04"/>
    <w:rsid w:val="00D4309C"/>
    <w:rsid w:val="00D43D33"/>
    <w:rsid w:val="00D70C9D"/>
    <w:rsid w:val="00D7555B"/>
    <w:rsid w:val="00D87271"/>
    <w:rsid w:val="00D92EBF"/>
    <w:rsid w:val="00D96214"/>
    <w:rsid w:val="00D96FD0"/>
    <w:rsid w:val="00DA25EB"/>
    <w:rsid w:val="00DA2A2C"/>
    <w:rsid w:val="00DA4C48"/>
    <w:rsid w:val="00DC2CCA"/>
    <w:rsid w:val="00DC384C"/>
    <w:rsid w:val="00DD42F1"/>
    <w:rsid w:val="00DE18FB"/>
    <w:rsid w:val="00DE1E97"/>
    <w:rsid w:val="00DF0CE5"/>
    <w:rsid w:val="00E02894"/>
    <w:rsid w:val="00E1078D"/>
    <w:rsid w:val="00E129BE"/>
    <w:rsid w:val="00E15F85"/>
    <w:rsid w:val="00E25FED"/>
    <w:rsid w:val="00E3348F"/>
    <w:rsid w:val="00E370EA"/>
    <w:rsid w:val="00E40FE7"/>
    <w:rsid w:val="00E52040"/>
    <w:rsid w:val="00E54033"/>
    <w:rsid w:val="00E5521D"/>
    <w:rsid w:val="00E56E17"/>
    <w:rsid w:val="00E615F7"/>
    <w:rsid w:val="00E67310"/>
    <w:rsid w:val="00E70453"/>
    <w:rsid w:val="00E70FBC"/>
    <w:rsid w:val="00E7163B"/>
    <w:rsid w:val="00E74936"/>
    <w:rsid w:val="00E75C53"/>
    <w:rsid w:val="00E75FE4"/>
    <w:rsid w:val="00E80ECB"/>
    <w:rsid w:val="00E81DEA"/>
    <w:rsid w:val="00E84028"/>
    <w:rsid w:val="00E90233"/>
    <w:rsid w:val="00E90D26"/>
    <w:rsid w:val="00E91A7B"/>
    <w:rsid w:val="00EA0051"/>
    <w:rsid w:val="00EB14A1"/>
    <w:rsid w:val="00EB6F3A"/>
    <w:rsid w:val="00EB7357"/>
    <w:rsid w:val="00EC3E59"/>
    <w:rsid w:val="00EC7512"/>
    <w:rsid w:val="00ED1CB3"/>
    <w:rsid w:val="00ED3729"/>
    <w:rsid w:val="00ED3EE6"/>
    <w:rsid w:val="00ED603A"/>
    <w:rsid w:val="00ED64EC"/>
    <w:rsid w:val="00EE05AB"/>
    <w:rsid w:val="00EE157F"/>
    <w:rsid w:val="00EE341C"/>
    <w:rsid w:val="00EE3E29"/>
    <w:rsid w:val="00F0735F"/>
    <w:rsid w:val="00F108BF"/>
    <w:rsid w:val="00F201A1"/>
    <w:rsid w:val="00F3263D"/>
    <w:rsid w:val="00F34D80"/>
    <w:rsid w:val="00F35EFE"/>
    <w:rsid w:val="00F3641C"/>
    <w:rsid w:val="00F40BE8"/>
    <w:rsid w:val="00F43A24"/>
    <w:rsid w:val="00F50C4D"/>
    <w:rsid w:val="00F521C1"/>
    <w:rsid w:val="00F534D2"/>
    <w:rsid w:val="00F5609A"/>
    <w:rsid w:val="00F56828"/>
    <w:rsid w:val="00F62084"/>
    <w:rsid w:val="00F629E3"/>
    <w:rsid w:val="00F67843"/>
    <w:rsid w:val="00F778CA"/>
    <w:rsid w:val="00F82D75"/>
    <w:rsid w:val="00F92CC6"/>
    <w:rsid w:val="00F944A4"/>
    <w:rsid w:val="00F95B91"/>
    <w:rsid w:val="00F9654B"/>
    <w:rsid w:val="00FA04E4"/>
    <w:rsid w:val="00FA2C2E"/>
    <w:rsid w:val="00FA685B"/>
    <w:rsid w:val="00FB4DB2"/>
    <w:rsid w:val="00FC41F6"/>
    <w:rsid w:val="00FD1A51"/>
    <w:rsid w:val="00FD2141"/>
    <w:rsid w:val="00FD6EDB"/>
    <w:rsid w:val="00FE4428"/>
    <w:rsid w:val="00FE4790"/>
    <w:rsid w:val="00FE5D1B"/>
    <w:rsid w:val="00FE5ECD"/>
    <w:rsid w:val="00FE6810"/>
    <w:rsid w:val="00FE736E"/>
    <w:rsid w:val="00FF4F1C"/>
    <w:rsid w:val="00FF5DBC"/>
    <w:rsid w:val="00FF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0DE01"/>
  <w15:docId w15:val="{F13CD857-4DCC-499C-8033-6F27D06C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C66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3574B"/>
    <w:pPr>
      <w:keepNext/>
      <w:spacing w:before="240" w:after="60"/>
      <w:outlineLvl w:val="0"/>
    </w:pPr>
    <w:rPr>
      <w:b/>
      <w:bCs/>
      <w:kern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2B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16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072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724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724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724F"/>
  </w:style>
  <w:style w:type="paragraph" w:styleId="Rodap">
    <w:name w:val="footer"/>
    <w:basedOn w:val="Normal"/>
    <w:link w:val="RodapChar"/>
    <w:uiPriority w:val="99"/>
    <w:unhideWhenUsed/>
    <w:rsid w:val="0040724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724F"/>
  </w:style>
  <w:style w:type="paragraph" w:styleId="PargrafodaLista">
    <w:name w:val="List Paragraph"/>
    <w:basedOn w:val="Normal"/>
    <w:uiPriority w:val="34"/>
    <w:qFormat/>
    <w:rsid w:val="000D789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53574B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BF3E6E"/>
    <w:rPr>
      <w:rFonts w:ascii="Book Antiqua" w:hAnsi="Book Antiqua"/>
      <w:sz w:val="22"/>
    </w:rPr>
  </w:style>
  <w:style w:type="character" w:customStyle="1" w:styleId="Corpodetexto3Char">
    <w:name w:val="Corpo de texto 3 Char"/>
    <w:basedOn w:val="Fontepargpadro"/>
    <w:link w:val="Corpodetexto3"/>
    <w:rsid w:val="00BF3E6E"/>
    <w:rPr>
      <w:rFonts w:ascii="Book Antiqua" w:eastAsia="Times New Roman" w:hAnsi="Book Antiqua" w:cs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BF3E6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F3E6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rsid w:val="00BF3E6E"/>
    <w:pPr>
      <w:spacing w:before="100" w:beforeAutospacing="1" w:after="100" w:afterAutospacing="1"/>
    </w:pPr>
    <w:rPr>
      <w:color w:val="000000"/>
    </w:rPr>
  </w:style>
  <w:style w:type="paragraph" w:customStyle="1" w:styleId="Default">
    <w:name w:val="Default"/>
    <w:rsid w:val="004F035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B298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7D0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8153D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153DE"/>
    <w:rPr>
      <w:rFonts w:asciiTheme="majorHAnsi" w:eastAsiaTheme="majorEastAsia" w:hAnsiTheme="majorHAnsi" w:cstheme="majorBidi"/>
      <w:spacing w:val="-10"/>
      <w:kern w:val="28"/>
      <w:sz w:val="56"/>
      <w:szCs w:val="5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161A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2B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Forte">
    <w:name w:val="Strong"/>
    <w:basedOn w:val="Fontepargpadro"/>
    <w:uiPriority w:val="22"/>
    <w:qFormat/>
    <w:rsid w:val="001B2B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363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453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previdenciarista.com/trf4/beneficios-por-incapacidade-laudo-pericial-insuficiente-duvida-necessidade-de-repeticao-da-prova-2022-02-10-5016021-55-2021-4-04-9999-40002891776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EC35D-EF7C-49AE-BDD4-5663B8984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3316</Words>
  <Characters>17909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SAMSUNG</cp:lastModifiedBy>
  <cp:revision>4</cp:revision>
  <cp:lastPrinted>2025-07-08T18:47:00Z</cp:lastPrinted>
  <dcterms:created xsi:type="dcterms:W3CDTF">2025-07-08T18:41:00Z</dcterms:created>
  <dcterms:modified xsi:type="dcterms:W3CDTF">2025-07-08T19:09:00Z</dcterms:modified>
</cp:coreProperties>
</file>