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ED091" w14:textId="7094A4FC" w:rsidR="003770C8" w:rsidRPr="003770C8" w:rsidRDefault="003770C8" w:rsidP="003770C8">
      <w:pPr>
        <w:pStyle w:val="Ttulo1"/>
      </w:pPr>
      <w:r w:rsidRPr="003770C8">
        <w:t xml:space="preserve">EXCELENTÍSSIMO SENHOR JUIZ FEDERAL DO JUIZADO ESPECIAL FEDERAL DE </w:t>
      </w:r>
      <w:r w:rsidR="00C01DAC">
        <w:t>SANTANA DO IPANEMA</w:t>
      </w:r>
      <w:r w:rsidRPr="003770C8">
        <w:t>/AL</w:t>
      </w:r>
    </w:p>
    <w:p w14:paraId="0FC21BD0" w14:textId="77777777" w:rsidR="0003542F" w:rsidRPr="003770C8" w:rsidRDefault="0003542F" w:rsidP="0003542F">
      <w:pPr>
        <w:rPr>
          <w:rFonts w:ascii="Times New Roman" w:hAnsi="Times New Roman" w:cs="Times New Roman"/>
          <w:lang w:eastAsia="pt-BR"/>
        </w:rPr>
      </w:pPr>
    </w:p>
    <w:p w14:paraId="24B1AE1D" w14:textId="30386ED2" w:rsidR="0003542F" w:rsidRPr="003770C8" w:rsidRDefault="0003542F" w:rsidP="0003542F">
      <w:pPr>
        <w:spacing w:line="240" w:lineRule="auto"/>
        <w:ind w:left="4248"/>
        <w:rPr>
          <w:rFonts w:ascii="Times New Roman" w:hAnsi="Times New Roman" w:cs="Times New Roman"/>
          <w:sz w:val="24"/>
          <w:szCs w:val="24"/>
        </w:rPr>
      </w:pPr>
      <w:r w:rsidRPr="003770C8">
        <w:rPr>
          <w:rFonts w:ascii="Times New Roman" w:hAnsi="Times New Roman" w:cs="Times New Roman"/>
          <w:i/>
          <w:sz w:val="24"/>
          <w:szCs w:val="24"/>
        </w:rPr>
        <w:t>“Quando nós nomeamos um sofrimento humano, nada é capaz de deter sua circulação dentro da sociedade’</w:t>
      </w:r>
      <w:r w:rsidRPr="003770C8">
        <w:rPr>
          <w:rFonts w:ascii="Times New Roman" w:hAnsi="Times New Roman" w:cs="Times New Roman"/>
          <w:sz w:val="24"/>
          <w:szCs w:val="24"/>
        </w:rPr>
        <w:t>. (Rita Segato). Um sofrimento humano nomeado é, futuramente, um possível direito humano a ser consagrado juridicamente”. (</w:t>
      </w:r>
      <w:hyperlink r:id="rId8" w:history="1">
        <w:r w:rsidRPr="003770C8">
          <w:rPr>
            <w:rStyle w:val="Hyperlink"/>
            <w:rFonts w:ascii="Times New Roman" w:hAnsi="Times New Roman" w:cs="Times New Roman"/>
            <w:sz w:val="24"/>
            <w:szCs w:val="24"/>
          </w:rPr>
          <w:t>https://www.oabma.org.br/public/uploads/files/siteArquivos/2022070415522062c336e489e1c.pdf</w:t>
        </w:r>
      </w:hyperlink>
      <w:r w:rsidRPr="003770C8">
        <w:rPr>
          <w:rFonts w:ascii="Times New Roman" w:hAnsi="Times New Roman" w:cs="Times New Roman"/>
          <w:sz w:val="24"/>
          <w:szCs w:val="24"/>
        </w:rPr>
        <w:t>)</w:t>
      </w:r>
    </w:p>
    <w:p w14:paraId="4F71672D" w14:textId="77777777" w:rsidR="0003542F" w:rsidRPr="003770C8" w:rsidRDefault="0003542F" w:rsidP="0003542F">
      <w:pPr>
        <w:spacing w:line="240" w:lineRule="auto"/>
        <w:rPr>
          <w:rFonts w:ascii="Times New Roman" w:hAnsi="Times New Roman" w:cs="Times New Roman"/>
          <w:sz w:val="24"/>
          <w:szCs w:val="24"/>
        </w:rPr>
      </w:pPr>
    </w:p>
    <w:p w14:paraId="4C8FFE9E" w14:textId="77777777" w:rsidR="0003542F" w:rsidRPr="003770C8" w:rsidRDefault="0003542F" w:rsidP="0003542F">
      <w:pPr>
        <w:spacing w:line="240" w:lineRule="auto"/>
        <w:rPr>
          <w:rFonts w:ascii="Times New Roman" w:hAnsi="Times New Roman" w:cs="Times New Roman"/>
          <w:b/>
          <w:color w:val="FF0000"/>
          <w:sz w:val="24"/>
          <w:szCs w:val="24"/>
        </w:rPr>
      </w:pPr>
      <w:r w:rsidRPr="003770C8">
        <w:rPr>
          <w:rFonts w:ascii="Times New Roman" w:hAnsi="Times New Roman" w:cs="Times New Roman"/>
          <w:b/>
          <w:color w:val="FF0000"/>
          <w:sz w:val="24"/>
          <w:szCs w:val="24"/>
        </w:rPr>
        <w:t>TEA – TRANSTORNO DE ESPECTRO AUTISTA</w:t>
      </w:r>
    </w:p>
    <w:p w14:paraId="4B27C1FF" w14:textId="77777777" w:rsidR="0003542F" w:rsidRPr="003770C8" w:rsidRDefault="0003542F" w:rsidP="0003542F">
      <w:pPr>
        <w:spacing w:line="240" w:lineRule="auto"/>
        <w:rPr>
          <w:rFonts w:ascii="Times New Roman" w:hAnsi="Times New Roman" w:cs="Times New Roman"/>
          <w:b/>
          <w:i/>
          <w:sz w:val="24"/>
          <w:szCs w:val="24"/>
        </w:rPr>
      </w:pPr>
      <w:r w:rsidRPr="003770C8">
        <w:rPr>
          <w:rFonts w:ascii="Times New Roman" w:hAnsi="Times New Roman" w:cs="Times New Roman"/>
          <w:b/>
          <w:sz w:val="24"/>
          <w:szCs w:val="24"/>
        </w:rPr>
        <w:t xml:space="preserve">TUTELA ANTECIPADA – LIMINAR </w:t>
      </w:r>
      <w:r w:rsidRPr="003770C8">
        <w:rPr>
          <w:rFonts w:ascii="Times New Roman" w:hAnsi="Times New Roman" w:cs="Times New Roman"/>
          <w:b/>
          <w:i/>
          <w:sz w:val="24"/>
          <w:szCs w:val="24"/>
        </w:rPr>
        <w:t xml:space="preserve">inaudita altera </w:t>
      </w:r>
      <w:proofErr w:type="spellStart"/>
      <w:r w:rsidRPr="003770C8">
        <w:rPr>
          <w:rFonts w:ascii="Times New Roman" w:hAnsi="Times New Roman" w:cs="Times New Roman"/>
          <w:b/>
          <w:i/>
          <w:sz w:val="24"/>
          <w:szCs w:val="24"/>
        </w:rPr>
        <w:t>pars</w:t>
      </w:r>
      <w:proofErr w:type="spellEnd"/>
    </w:p>
    <w:p w14:paraId="4F4A423B" w14:textId="77777777" w:rsidR="0003542F" w:rsidRPr="003770C8" w:rsidRDefault="0003542F" w:rsidP="0003542F">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QUESITOS PERICIAIS MÉDICOS</w:t>
      </w:r>
    </w:p>
    <w:p w14:paraId="6EDBAF2B" w14:textId="77777777" w:rsidR="0003542F" w:rsidRPr="003770C8" w:rsidRDefault="0003542F" w:rsidP="0003542F">
      <w:pPr>
        <w:rPr>
          <w:rFonts w:ascii="Times New Roman" w:hAnsi="Times New Roman" w:cs="Times New Roman"/>
          <w:sz w:val="24"/>
          <w:szCs w:val="24"/>
          <w:lang w:eastAsia="pt-BR"/>
        </w:rPr>
      </w:pPr>
    </w:p>
    <w:p w14:paraId="7CDBE760" w14:textId="5612BBC1" w:rsidR="0003542F" w:rsidRPr="003770C8" w:rsidRDefault="007D0CA6" w:rsidP="0003542F">
      <w:pPr>
        <w:jc w:val="both"/>
        <w:rPr>
          <w:rFonts w:ascii="Times New Roman" w:hAnsi="Times New Roman" w:cs="Times New Roman"/>
          <w:sz w:val="24"/>
          <w:szCs w:val="24"/>
        </w:rPr>
      </w:pPr>
      <w:r w:rsidRPr="007D0CA6">
        <w:rPr>
          <w:rFonts w:ascii="Times New Roman" w:hAnsi="Times New Roman" w:cs="Times New Roman"/>
          <w:b/>
          <w:bCs/>
          <w:sz w:val="24"/>
          <w:szCs w:val="24"/>
          <w:lang w:eastAsia="pt-BR"/>
        </w:rPr>
        <w:t>JOÃO ARTHUR LOPES LIMA</w:t>
      </w:r>
      <w:r w:rsidR="00302B4E" w:rsidRPr="003770C8">
        <w:rPr>
          <w:rFonts w:ascii="Times New Roman" w:hAnsi="Times New Roman" w:cs="Times New Roman"/>
          <w:sz w:val="24"/>
          <w:szCs w:val="24"/>
          <w:lang w:eastAsia="pt-BR"/>
        </w:rPr>
        <w:t xml:space="preserve">, </w:t>
      </w:r>
      <w:r w:rsidR="00302B4E">
        <w:rPr>
          <w:rFonts w:ascii="Times New Roman" w:hAnsi="Times New Roman" w:cs="Times New Roman"/>
          <w:sz w:val="24"/>
          <w:szCs w:val="24"/>
          <w:lang w:eastAsia="pt-BR"/>
        </w:rPr>
        <w:t xml:space="preserve">brasileiro, </w:t>
      </w:r>
      <w:r>
        <w:rPr>
          <w:rFonts w:ascii="Times New Roman" w:hAnsi="Times New Roman" w:cs="Times New Roman"/>
          <w:sz w:val="24"/>
          <w:szCs w:val="24"/>
          <w:lang w:eastAsia="pt-BR"/>
        </w:rPr>
        <w:t>alagoano</w:t>
      </w:r>
      <w:r w:rsidR="00302B4E">
        <w:rPr>
          <w:rFonts w:ascii="Times New Roman" w:hAnsi="Times New Roman" w:cs="Times New Roman"/>
          <w:sz w:val="24"/>
          <w:szCs w:val="24"/>
          <w:lang w:eastAsia="pt-BR"/>
        </w:rPr>
        <w:t>, menor incapaz, inscrito</w:t>
      </w:r>
      <w:r w:rsidR="00302B4E" w:rsidRPr="003770C8">
        <w:rPr>
          <w:rFonts w:ascii="Times New Roman" w:hAnsi="Times New Roman" w:cs="Times New Roman"/>
          <w:sz w:val="24"/>
          <w:szCs w:val="24"/>
          <w:lang w:eastAsia="pt-BR"/>
        </w:rPr>
        <w:t xml:space="preserve"> CPF de nº</w:t>
      </w:r>
      <w:r>
        <w:rPr>
          <w:rFonts w:ascii="Times New Roman" w:hAnsi="Times New Roman" w:cs="Times New Roman"/>
          <w:sz w:val="24"/>
          <w:szCs w:val="24"/>
          <w:lang w:eastAsia="pt-BR"/>
        </w:rPr>
        <w:t xml:space="preserve"> </w:t>
      </w:r>
      <w:r w:rsidRPr="007D0CA6">
        <w:rPr>
          <w:rFonts w:ascii="Times New Roman" w:hAnsi="Times New Roman" w:cs="Times New Roman" w:hint="cs"/>
          <w:b/>
          <w:bCs/>
          <w:sz w:val="24"/>
          <w:szCs w:val="24"/>
          <w:lang w:eastAsia="pt-BR"/>
        </w:rPr>
        <w:t>172.670.714-81</w:t>
      </w:r>
      <w:r w:rsidR="00302B4E">
        <w:rPr>
          <w:rFonts w:ascii="Times New Roman" w:hAnsi="Times New Roman" w:cs="Times New Roman"/>
          <w:sz w:val="24"/>
          <w:szCs w:val="24"/>
          <w:lang w:eastAsia="pt-BR"/>
        </w:rPr>
        <w:t>,</w:t>
      </w:r>
      <w:r w:rsidR="00302B4E" w:rsidRPr="003770C8">
        <w:rPr>
          <w:rFonts w:ascii="Times New Roman" w:hAnsi="Times New Roman" w:cs="Times New Roman"/>
          <w:sz w:val="24"/>
          <w:szCs w:val="24"/>
          <w:lang w:eastAsia="pt-BR"/>
        </w:rPr>
        <w:t xml:space="preserve"> representado </w:t>
      </w:r>
      <w:r w:rsidR="00302B4E">
        <w:rPr>
          <w:rFonts w:ascii="Times New Roman" w:hAnsi="Times New Roman" w:cs="Times New Roman"/>
          <w:sz w:val="24"/>
          <w:szCs w:val="24"/>
          <w:lang w:eastAsia="pt-BR"/>
        </w:rPr>
        <w:t xml:space="preserve">pela </w:t>
      </w:r>
      <w:r w:rsidR="00C01DAC">
        <w:rPr>
          <w:rFonts w:ascii="Times New Roman" w:hAnsi="Times New Roman" w:cs="Times New Roman"/>
          <w:sz w:val="24"/>
          <w:szCs w:val="24"/>
          <w:lang w:eastAsia="pt-BR"/>
        </w:rPr>
        <w:t>genitora</w:t>
      </w:r>
      <w:r>
        <w:rPr>
          <w:rFonts w:ascii="Times New Roman" w:hAnsi="Times New Roman" w:cs="Times New Roman"/>
          <w:b/>
          <w:bCs/>
          <w:sz w:val="24"/>
          <w:szCs w:val="24"/>
          <w:lang w:eastAsia="pt-BR"/>
        </w:rPr>
        <w:t xml:space="preserve"> </w:t>
      </w:r>
      <w:r w:rsidRPr="007D0CA6">
        <w:rPr>
          <w:rFonts w:ascii="Times New Roman" w:hAnsi="Times New Roman" w:cs="Times New Roman"/>
          <w:b/>
          <w:bCs/>
          <w:sz w:val="24"/>
          <w:szCs w:val="24"/>
          <w:lang w:eastAsia="pt-BR"/>
        </w:rPr>
        <w:t>MARIA CLECIA LOPES DA SIILVA</w:t>
      </w:r>
      <w:r w:rsidR="00302B4E" w:rsidRPr="003770C8">
        <w:rPr>
          <w:rFonts w:ascii="Times New Roman" w:hAnsi="Times New Roman" w:cs="Times New Roman"/>
          <w:sz w:val="24"/>
          <w:szCs w:val="24"/>
          <w:lang w:eastAsia="pt-BR"/>
        </w:rPr>
        <w:t>, CPF nº</w:t>
      </w:r>
      <w:r>
        <w:rPr>
          <w:rFonts w:ascii="Times New Roman" w:hAnsi="Times New Roman" w:cs="Times New Roman"/>
          <w:sz w:val="24"/>
          <w:szCs w:val="24"/>
          <w:lang w:eastAsia="pt-BR"/>
        </w:rPr>
        <w:t xml:space="preserve"> 133.371.884-51</w:t>
      </w:r>
      <w:r w:rsidR="00302B4E" w:rsidRPr="003770C8">
        <w:rPr>
          <w:rFonts w:ascii="Times New Roman" w:hAnsi="Times New Roman" w:cs="Times New Roman"/>
          <w:sz w:val="24"/>
          <w:szCs w:val="24"/>
          <w:lang w:eastAsia="pt-BR"/>
        </w:rPr>
        <w:t xml:space="preserve">, </w:t>
      </w:r>
      <w:r w:rsidR="00302B4E">
        <w:rPr>
          <w:rFonts w:ascii="Times New Roman" w:hAnsi="Times New Roman" w:cs="Times New Roman"/>
          <w:sz w:val="24"/>
          <w:szCs w:val="24"/>
          <w:lang w:eastAsia="pt-BR"/>
        </w:rPr>
        <w:t xml:space="preserve">ambos </w:t>
      </w:r>
      <w:r w:rsidR="00302B4E" w:rsidRPr="003770C8">
        <w:rPr>
          <w:rFonts w:ascii="Times New Roman" w:hAnsi="Times New Roman" w:cs="Times New Roman"/>
          <w:sz w:val="24"/>
          <w:szCs w:val="24"/>
          <w:lang w:eastAsia="pt-BR"/>
        </w:rPr>
        <w:t xml:space="preserve">com endereço </w:t>
      </w:r>
      <w:r w:rsidR="00302B4E">
        <w:rPr>
          <w:rFonts w:ascii="Times New Roman" w:hAnsi="Times New Roman" w:cs="Times New Roman"/>
          <w:sz w:val="24"/>
          <w:szCs w:val="24"/>
          <w:lang w:eastAsia="pt-BR"/>
        </w:rPr>
        <w:t>na</w:t>
      </w:r>
      <w:r>
        <w:rPr>
          <w:rFonts w:ascii="Times New Roman" w:hAnsi="Times New Roman" w:cs="Times New Roman"/>
          <w:sz w:val="24"/>
          <w:szCs w:val="24"/>
          <w:lang w:eastAsia="pt-BR"/>
        </w:rPr>
        <w:t xml:space="preserve"> Rua Marechal Hermes, 220, Eldorado</w:t>
      </w:r>
      <w:r w:rsidR="00C01DAC">
        <w:rPr>
          <w:rFonts w:ascii="Times New Roman" w:hAnsi="Times New Roman" w:cs="Times New Roman"/>
          <w:sz w:val="24"/>
          <w:szCs w:val="24"/>
          <w:lang w:eastAsia="pt-BR"/>
        </w:rPr>
        <w:t>, CEP: 57.480-000, Delmiro Gouveia</w:t>
      </w:r>
      <w:r w:rsidR="00302B4E">
        <w:rPr>
          <w:rFonts w:ascii="Times New Roman" w:hAnsi="Times New Roman" w:cs="Times New Roman"/>
          <w:sz w:val="24"/>
          <w:szCs w:val="24"/>
          <w:lang w:eastAsia="pt-BR"/>
        </w:rPr>
        <w:t>/AL</w:t>
      </w:r>
      <w:r w:rsidR="00806C50">
        <w:rPr>
          <w:rFonts w:ascii="Times New Roman" w:hAnsi="Times New Roman" w:cs="Times New Roman"/>
          <w:sz w:val="24"/>
          <w:szCs w:val="24"/>
          <w:lang w:eastAsia="pt-BR"/>
        </w:rPr>
        <w:t>,</w:t>
      </w:r>
      <w:r w:rsidR="00BF30D8">
        <w:rPr>
          <w:rFonts w:ascii="Times New Roman" w:hAnsi="Times New Roman" w:cs="Times New Roman"/>
          <w:sz w:val="24"/>
          <w:szCs w:val="24"/>
          <w:lang w:eastAsia="pt-BR"/>
        </w:rPr>
        <w:t xml:space="preserve"> </w:t>
      </w:r>
      <w:r w:rsidR="0003542F" w:rsidRPr="003770C8">
        <w:rPr>
          <w:rFonts w:ascii="Times New Roman" w:hAnsi="Times New Roman" w:cs="Times New Roman"/>
          <w:sz w:val="24"/>
          <w:szCs w:val="24"/>
          <w:lang w:eastAsia="pt-BR"/>
        </w:rPr>
        <w:t xml:space="preserve">vem perante Vossa Excelência, por meio </w:t>
      </w:r>
      <w:r w:rsidR="00455373" w:rsidRPr="003770C8">
        <w:rPr>
          <w:rFonts w:ascii="Times New Roman" w:hAnsi="Times New Roman" w:cs="Times New Roman"/>
          <w:sz w:val="24"/>
          <w:szCs w:val="24"/>
          <w:lang w:eastAsia="pt-BR"/>
        </w:rPr>
        <w:t>de sua Advogada devidamente constituída</w:t>
      </w:r>
      <w:r w:rsidR="0003542F" w:rsidRPr="003770C8">
        <w:rPr>
          <w:rFonts w:ascii="Times New Roman" w:hAnsi="Times New Roman" w:cs="Times New Roman"/>
          <w:sz w:val="24"/>
          <w:szCs w:val="24"/>
          <w:lang w:eastAsia="pt-BR"/>
        </w:rPr>
        <w:t xml:space="preserve"> nos </w:t>
      </w:r>
      <w:r w:rsidR="00B3243A" w:rsidRPr="003770C8">
        <w:rPr>
          <w:rFonts w:ascii="Times New Roman" w:hAnsi="Times New Roman" w:cs="Times New Roman"/>
          <w:sz w:val="24"/>
          <w:szCs w:val="24"/>
          <w:lang w:eastAsia="pt-BR"/>
        </w:rPr>
        <w:t>autos, por</w:t>
      </w:r>
      <w:r w:rsidR="0003542F" w:rsidRPr="003770C8">
        <w:rPr>
          <w:rFonts w:ascii="Times New Roman" w:hAnsi="Times New Roman" w:cs="Times New Roman"/>
          <w:sz w:val="24"/>
          <w:szCs w:val="24"/>
          <w:lang w:eastAsia="pt-BR"/>
        </w:rPr>
        <w:t xml:space="preserve"> instrumento procuratório, com escritório à </w:t>
      </w:r>
      <w:r w:rsidR="0003542F" w:rsidRPr="003770C8">
        <w:rPr>
          <w:rFonts w:ascii="Times New Roman" w:hAnsi="Times New Roman" w:cs="Times New Roman"/>
          <w:sz w:val="24"/>
          <w:szCs w:val="24"/>
        </w:rPr>
        <w:t>Av. Roberto Pontes Lima, nº 141, Trapiche, Maceió/AL, CEP: 57010-330, onde recebe citações e intimações, propor</w:t>
      </w:r>
    </w:p>
    <w:p w14:paraId="1B48374D" w14:textId="6F958584" w:rsidR="0003542F" w:rsidRPr="003770C8" w:rsidRDefault="0003542F" w:rsidP="0003542F">
      <w:pPr>
        <w:spacing w:line="240" w:lineRule="auto"/>
        <w:jc w:val="both"/>
        <w:rPr>
          <w:rFonts w:ascii="Times New Roman" w:hAnsi="Times New Roman" w:cs="Times New Roman"/>
          <w:b/>
          <w:bCs/>
          <w:sz w:val="24"/>
          <w:szCs w:val="24"/>
        </w:rPr>
      </w:pPr>
      <w:r w:rsidRPr="003770C8">
        <w:rPr>
          <w:rFonts w:ascii="Times New Roman" w:hAnsi="Times New Roman" w:cs="Times New Roman"/>
          <w:b/>
          <w:bCs/>
          <w:sz w:val="24"/>
          <w:szCs w:val="24"/>
        </w:rPr>
        <w:t>AÇÃO DE CONCESSÃO DE BENEFÍCIO ASSI</w:t>
      </w:r>
      <w:r w:rsidR="003E60EF">
        <w:rPr>
          <w:rFonts w:ascii="Times New Roman" w:hAnsi="Times New Roman" w:cs="Times New Roman"/>
          <w:b/>
          <w:bCs/>
          <w:sz w:val="24"/>
          <w:szCs w:val="24"/>
        </w:rPr>
        <w:t>S</w:t>
      </w:r>
      <w:r w:rsidRPr="003770C8">
        <w:rPr>
          <w:rFonts w:ascii="Times New Roman" w:hAnsi="Times New Roman" w:cs="Times New Roman"/>
          <w:b/>
          <w:bCs/>
          <w:sz w:val="24"/>
          <w:szCs w:val="24"/>
        </w:rPr>
        <w:t xml:space="preserve">TENCIAL À PESSOA COM DEFICIÊNCIA – TUTELA ANTECIPADA – LIMINAR </w:t>
      </w:r>
      <w:r w:rsidRPr="003770C8">
        <w:rPr>
          <w:rFonts w:ascii="Times New Roman" w:hAnsi="Times New Roman" w:cs="Times New Roman"/>
          <w:b/>
          <w:bCs/>
          <w:i/>
          <w:sz w:val="24"/>
          <w:szCs w:val="24"/>
        </w:rPr>
        <w:t xml:space="preserve">INAUDITA ALTERA PARS </w:t>
      </w:r>
      <w:r w:rsidRPr="003770C8">
        <w:rPr>
          <w:rFonts w:ascii="Times New Roman" w:hAnsi="Times New Roman" w:cs="Times New Roman"/>
          <w:b/>
          <w:bCs/>
          <w:sz w:val="24"/>
          <w:szCs w:val="24"/>
        </w:rPr>
        <w:t xml:space="preserve">E APRESENTAR QUESITOS PERICIAIS JUDICIAIS e </w:t>
      </w:r>
      <w:r w:rsidR="00073C52" w:rsidRPr="003770C8">
        <w:rPr>
          <w:rFonts w:ascii="Times New Roman" w:hAnsi="Times New Roman" w:cs="Times New Roman"/>
          <w:b/>
          <w:bCs/>
          <w:sz w:val="24"/>
          <w:szCs w:val="24"/>
        </w:rPr>
        <w:t xml:space="preserve">a aplicação do </w:t>
      </w:r>
      <w:r w:rsidRPr="003770C8">
        <w:rPr>
          <w:rFonts w:ascii="Times New Roman" w:hAnsi="Times New Roman" w:cs="Times New Roman"/>
          <w:b/>
          <w:bCs/>
          <w:sz w:val="24"/>
          <w:szCs w:val="24"/>
        </w:rPr>
        <w:t xml:space="preserve">TESTE CERS, </w:t>
      </w:r>
      <w:proofErr w:type="spellStart"/>
      <w:r w:rsidRPr="003770C8">
        <w:rPr>
          <w:rFonts w:ascii="Times New Roman" w:hAnsi="Times New Roman" w:cs="Times New Roman"/>
          <w:b/>
          <w:bCs/>
          <w:sz w:val="24"/>
          <w:szCs w:val="24"/>
        </w:rPr>
        <w:t>ex</w:t>
      </w:r>
      <w:proofErr w:type="spellEnd"/>
      <w:r w:rsidRPr="003770C8">
        <w:rPr>
          <w:rFonts w:ascii="Times New Roman" w:hAnsi="Times New Roman" w:cs="Times New Roman"/>
          <w:b/>
          <w:bCs/>
          <w:sz w:val="24"/>
          <w:szCs w:val="24"/>
        </w:rPr>
        <w:t xml:space="preserve"> vi Lei n. 8.742/93; Art. 3º. E </w:t>
      </w:r>
      <w:proofErr w:type="spellStart"/>
      <w:r w:rsidRPr="003770C8">
        <w:rPr>
          <w:rFonts w:ascii="Times New Roman" w:hAnsi="Times New Roman" w:cs="Times New Roman"/>
          <w:b/>
          <w:bCs/>
          <w:sz w:val="24"/>
          <w:szCs w:val="24"/>
        </w:rPr>
        <w:t>ss</w:t>
      </w:r>
      <w:proofErr w:type="spellEnd"/>
      <w:r w:rsidRPr="003770C8">
        <w:rPr>
          <w:rFonts w:ascii="Times New Roman" w:hAnsi="Times New Roman" w:cs="Times New Roman"/>
          <w:b/>
          <w:bCs/>
          <w:sz w:val="24"/>
          <w:szCs w:val="24"/>
        </w:rPr>
        <w:t xml:space="preserve"> da Lei n. 10.259; e, art. 319 do NCPC, </w:t>
      </w:r>
    </w:p>
    <w:p w14:paraId="3C7E4E54" w14:textId="77777777" w:rsidR="0003542F" w:rsidRPr="003770C8" w:rsidRDefault="0003542F" w:rsidP="0003542F">
      <w:pPr>
        <w:pBdr>
          <w:bottom w:val="double" w:sz="6" w:space="1" w:color="auto"/>
        </w:pBdr>
        <w:spacing w:line="240" w:lineRule="auto"/>
        <w:jc w:val="both"/>
        <w:rPr>
          <w:rFonts w:ascii="Times New Roman" w:hAnsi="Times New Roman" w:cs="Times New Roman"/>
          <w:sz w:val="24"/>
          <w:szCs w:val="24"/>
        </w:rPr>
      </w:pPr>
      <w:r w:rsidRPr="003770C8">
        <w:rPr>
          <w:rFonts w:ascii="Times New Roman" w:hAnsi="Times New Roman" w:cs="Times New Roman"/>
          <w:bCs/>
          <w:sz w:val="24"/>
          <w:szCs w:val="24"/>
        </w:rPr>
        <w:t xml:space="preserve">em face do INSS – INSTITUTO NACIONAL DO SEGURO SOCIAL, </w:t>
      </w:r>
      <w:r w:rsidRPr="003770C8">
        <w:rPr>
          <w:rFonts w:ascii="Times New Roman" w:hAnsi="Times New Roman" w:cs="Times New Roman"/>
          <w:sz w:val="24"/>
          <w:szCs w:val="24"/>
        </w:rPr>
        <w:t>autarquia federal, devendo ser citada na pessoa de seu representante legal, com endereço na Rua da Praia, 149, Centro, Município de Maceió, Estado de Alagoas, CEP 57020-000, pelas razões de fato e de direito adiante alinhadas.</w:t>
      </w:r>
    </w:p>
    <w:p w14:paraId="548FBFAF" w14:textId="77777777" w:rsidR="0003542F" w:rsidRPr="003770C8" w:rsidRDefault="0003542F" w:rsidP="0003542F">
      <w:pPr>
        <w:pBdr>
          <w:bottom w:val="double" w:sz="6" w:space="1" w:color="auto"/>
        </w:pBdr>
        <w:spacing w:line="240" w:lineRule="auto"/>
        <w:jc w:val="both"/>
        <w:rPr>
          <w:rFonts w:ascii="Times New Roman" w:hAnsi="Times New Roman" w:cs="Times New Roman"/>
          <w:sz w:val="24"/>
          <w:szCs w:val="24"/>
        </w:rPr>
      </w:pPr>
    </w:p>
    <w:p w14:paraId="29B98E3E" w14:textId="77777777" w:rsidR="0003542F" w:rsidRPr="003770C8" w:rsidRDefault="00DC004B" w:rsidP="0003542F">
      <w:pPr>
        <w:spacing w:line="240" w:lineRule="auto"/>
        <w:jc w:val="both"/>
        <w:rPr>
          <w:rFonts w:ascii="Times New Roman" w:hAnsi="Times New Roman" w:cs="Times New Roman"/>
          <w:b/>
          <w:bCs/>
          <w:sz w:val="24"/>
          <w:szCs w:val="24"/>
        </w:rPr>
      </w:pPr>
      <w:r w:rsidRPr="003770C8">
        <w:rPr>
          <w:rFonts w:ascii="Times New Roman" w:hAnsi="Times New Roman" w:cs="Times New Roman"/>
          <w:b/>
          <w:bCs/>
          <w:sz w:val="24"/>
          <w:szCs w:val="24"/>
        </w:rPr>
        <w:t>DAS PRELIMINARES</w:t>
      </w:r>
    </w:p>
    <w:p w14:paraId="4E92A90E" w14:textId="77777777" w:rsidR="0003542F" w:rsidRPr="003770C8" w:rsidRDefault="0003542F" w:rsidP="0003542F">
      <w:pPr>
        <w:spacing w:line="240" w:lineRule="auto"/>
        <w:jc w:val="both"/>
        <w:rPr>
          <w:rFonts w:ascii="Times New Roman" w:hAnsi="Times New Roman" w:cs="Times New Roman"/>
          <w:b/>
          <w:bCs/>
          <w:sz w:val="24"/>
          <w:szCs w:val="24"/>
        </w:rPr>
      </w:pPr>
      <w:r w:rsidRPr="003770C8">
        <w:rPr>
          <w:rFonts w:ascii="Times New Roman" w:hAnsi="Times New Roman" w:cs="Times New Roman"/>
          <w:b/>
          <w:bCs/>
          <w:sz w:val="24"/>
          <w:szCs w:val="24"/>
        </w:rPr>
        <w:t>JUSTIÇA GRATUITA</w:t>
      </w:r>
    </w:p>
    <w:p w14:paraId="6B6C5154" w14:textId="77777777" w:rsidR="0003542F" w:rsidRPr="003770C8" w:rsidRDefault="0003542F" w:rsidP="0003542F">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lastRenderedPageBreak/>
        <w:t xml:space="preserve">A parte Autora, não possui condições de arcar com as presentes despesas processuais sem grande prejuízo em sua subsistência e de sua família, uma vez que é pobre na forma de lei. </w:t>
      </w:r>
    </w:p>
    <w:p w14:paraId="7D6E28B9" w14:textId="09EC1578" w:rsidR="0003542F" w:rsidRPr="003770C8" w:rsidRDefault="0003542F" w:rsidP="00230AFD">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 xml:space="preserve">Diante disso, com fulcro no </w:t>
      </w:r>
      <w:r w:rsidRPr="003770C8">
        <w:rPr>
          <w:rFonts w:ascii="Times New Roman" w:hAnsi="Times New Roman" w:cs="Times New Roman"/>
          <w:b/>
          <w:bCs/>
          <w:sz w:val="24"/>
          <w:szCs w:val="24"/>
        </w:rPr>
        <w:t>Art. 5º, LXXIV, da CF e Art. 98, da lei 1.105/15</w:t>
      </w:r>
      <w:r w:rsidRPr="003770C8">
        <w:rPr>
          <w:rFonts w:ascii="Times New Roman" w:hAnsi="Times New Roman" w:cs="Times New Roman"/>
          <w:sz w:val="24"/>
          <w:szCs w:val="24"/>
        </w:rPr>
        <w:t xml:space="preserve">, REQUER a concessão do benefício da justiça gratuita, uma vez que a parte autora não possui recursos para arcar com as despesas processuais e sucumbenciais sem prejuízo do próprio sustendo e de sua família.  </w:t>
      </w:r>
    </w:p>
    <w:p w14:paraId="5926E5E6" w14:textId="77777777" w:rsidR="000A6E87" w:rsidRDefault="000A6E87" w:rsidP="005F419B">
      <w:pPr>
        <w:spacing w:line="240" w:lineRule="auto"/>
        <w:jc w:val="both"/>
        <w:rPr>
          <w:rFonts w:ascii="Times New Roman" w:hAnsi="Times New Roman" w:cs="Times New Roman"/>
          <w:sz w:val="24"/>
          <w:szCs w:val="24"/>
        </w:rPr>
      </w:pPr>
    </w:p>
    <w:p w14:paraId="35067794" w14:textId="77777777" w:rsidR="00C01DAC" w:rsidRPr="00C01DAC" w:rsidRDefault="00C01DAC" w:rsidP="00C01DAC">
      <w:pPr>
        <w:spacing w:line="240" w:lineRule="auto"/>
        <w:jc w:val="both"/>
        <w:rPr>
          <w:rFonts w:ascii="Times New Roman" w:hAnsi="Times New Roman" w:cs="Times New Roman"/>
          <w:b/>
          <w:bCs/>
          <w:sz w:val="24"/>
          <w:szCs w:val="24"/>
        </w:rPr>
      </w:pPr>
      <w:r w:rsidRPr="00C01DAC">
        <w:rPr>
          <w:rFonts w:ascii="Times New Roman" w:hAnsi="Times New Roman" w:cs="Times New Roman"/>
          <w:b/>
          <w:bCs/>
          <w:sz w:val="24"/>
          <w:szCs w:val="24"/>
        </w:rPr>
        <w:t>PRELIMINARMENTE</w:t>
      </w:r>
    </w:p>
    <w:p w14:paraId="7F40F272" w14:textId="4C1AFA3C" w:rsidR="00871786" w:rsidRPr="00871786" w:rsidRDefault="00871786" w:rsidP="00871786">
      <w:pPr>
        <w:spacing w:line="240" w:lineRule="auto"/>
        <w:jc w:val="both"/>
        <w:rPr>
          <w:rFonts w:ascii="Times New Roman" w:hAnsi="Times New Roman" w:cs="Times New Roman"/>
          <w:b/>
          <w:bCs/>
          <w:sz w:val="24"/>
          <w:szCs w:val="24"/>
        </w:rPr>
      </w:pPr>
      <w:r w:rsidRPr="00871786">
        <w:rPr>
          <w:rFonts w:ascii="Times New Roman" w:hAnsi="Times New Roman" w:cs="Times New Roman"/>
          <w:b/>
          <w:bCs/>
          <w:sz w:val="24"/>
          <w:szCs w:val="24"/>
        </w:rPr>
        <w:t xml:space="preserve">DO INTERESSE DE AGIR – SEM RESPOSTA DA AUTARQUIA FEDERAL </w:t>
      </w:r>
      <w:proofErr w:type="gramStart"/>
      <w:r w:rsidRPr="00871786">
        <w:rPr>
          <w:rFonts w:ascii="Times New Roman" w:hAnsi="Times New Roman" w:cs="Times New Roman"/>
          <w:b/>
          <w:bCs/>
          <w:sz w:val="24"/>
          <w:szCs w:val="24"/>
        </w:rPr>
        <w:t>-  “</w:t>
      </w:r>
      <w:proofErr w:type="gramEnd"/>
      <w:r w:rsidRPr="00871786">
        <w:rPr>
          <w:rFonts w:ascii="Times New Roman" w:hAnsi="Times New Roman" w:cs="Times New Roman"/>
          <w:b/>
          <w:bCs/>
          <w:sz w:val="24"/>
          <w:szCs w:val="24"/>
        </w:rPr>
        <w:t xml:space="preserve">EM ANÁLISE” POR MAIS DE 120 DIAS SEM EXIGÊNCIAS FORMULADAS – SEM ACESSO AO PROCESSO ADMINISTRATIVO NA ÍNTEGRA </w:t>
      </w:r>
    </w:p>
    <w:p w14:paraId="79A20EE6" w14:textId="44DD86F8" w:rsidR="00871786" w:rsidRPr="00871786" w:rsidRDefault="00871786" w:rsidP="00871786">
      <w:pPr>
        <w:spacing w:line="240" w:lineRule="auto"/>
        <w:jc w:val="both"/>
        <w:rPr>
          <w:rFonts w:ascii="Times New Roman" w:hAnsi="Times New Roman" w:cs="Times New Roman"/>
          <w:sz w:val="24"/>
          <w:szCs w:val="24"/>
        </w:rPr>
      </w:pPr>
      <w:r w:rsidRPr="00871786">
        <w:rPr>
          <w:rFonts w:ascii="Times New Roman" w:hAnsi="Times New Roman" w:cs="Times New Roman"/>
          <w:sz w:val="24"/>
          <w:szCs w:val="24"/>
        </w:rPr>
        <w:tab/>
        <w:t xml:space="preserve">A parte autora buscou, junto ao INSS, ora réu, em </w:t>
      </w:r>
      <w:r>
        <w:rPr>
          <w:rFonts w:ascii="Times New Roman" w:hAnsi="Times New Roman" w:cs="Times New Roman"/>
          <w:sz w:val="24"/>
          <w:szCs w:val="24"/>
        </w:rPr>
        <w:t>09</w:t>
      </w:r>
      <w:r w:rsidRPr="00871786">
        <w:rPr>
          <w:rFonts w:ascii="Times New Roman" w:hAnsi="Times New Roman" w:cs="Times New Roman"/>
          <w:sz w:val="24"/>
          <w:szCs w:val="24"/>
        </w:rPr>
        <w:t>/0</w:t>
      </w:r>
      <w:r>
        <w:rPr>
          <w:rFonts w:ascii="Times New Roman" w:hAnsi="Times New Roman" w:cs="Times New Roman"/>
          <w:sz w:val="24"/>
          <w:szCs w:val="24"/>
        </w:rPr>
        <w:t>7</w:t>
      </w:r>
      <w:r w:rsidRPr="00871786">
        <w:rPr>
          <w:rFonts w:ascii="Times New Roman" w:hAnsi="Times New Roman" w:cs="Times New Roman"/>
          <w:sz w:val="24"/>
          <w:szCs w:val="24"/>
        </w:rPr>
        <w:t>/2025 a concessão do benefício de amparo ao deficiente, gerando um número de protocolo de: 460873796, todavia, o pedido de concessão realizado ainda se encontra sem resposta e “em analise” mesmo após 120 dias, não gerando número de benefício advindo de decisão de concessão ou indeferimento, como comprovado em documentos anexados aos autos.</w:t>
      </w:r>
    </w:p>
    <w:p w14:paraId="592287C3" w14:textId="77777777" w:rsidR="00871786" w:rsidRPr="00871786" w:rsidRDefault="00871786" w:rsidP="00871786">
      <w:pPr>
        <w:spacing w:line="240" w:lineRule="auto"/>
        <w:jc w:val="both"/>
        <w:rPr>
          <w:rFonts w:ascii="Times New Roman" w:hAnsi="Times New Roman" w:cs="Times New Roman"/>
          <w:sz w:val="24"/>
          <w:szCs w:val="24"/>
        </w:rPr>
      </w:pPr>
    </w:p>
    <w:p w14:paraId="1CBF2792" w14:textId="6C8489BD" w:rsidR="00871786" w:rsidRPr="00871786" w:rsidRDefault="00A54898" w:rsidP="00871786">
      <w:pPr>
        <w:spacing w:line="240" w:lineRule="auto"/>
        <w:jc w:val="center"/>
        <w:rPr>
          <w:rFonts w:ascii="Times New Roman" w:hAnsi="Times New Roman" w:cs="Times New Roman"/>
          <w:sz w:val="24"/>
          <w:szCs w:val="24"/>
        </w:rPr>
      </w:pPr>
      <w:r w:rsidRPr="00A54898">
        <w:rPr>
          <w:rFonts w:ascii="Times New Roman" w:hAnsi="Times New Roman" w:cs="Times New Roman"/>
          <w:sz w:val="24"/>
          <w:szCs w:val="24"/>
        </w:rPr>
        <w:drawing>
          <wp:inline distT="0" distB="0" distL="0" distR="0" wp14:anchorId="33A51025" wp14:editId="496CFB08">
            <wp:extent cx="5400040" cy="2983865"/>
            <wp:effectExtent l="19050" t="19050" r="10160" b="260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983865"/>
                    </a:xfrm>
                    <a:prstGeom prst="rect">
                      <a:avLst/>
                    </a:prstGeom>
                    <a:ln w="19050">
                      <a:solidFill>
                        <a:schemeClr val="tx1"/>
                      </a:solidFill>
                    </a:ln>
                  </pic:spPr>
                </pic:pic>
              </a:graphicData>
            </a:graphic>
          </wp:inline>
        </w:drawing>
      </w:r>
    </w:p>
    <w:p w14:paraId="6C5DDCCF" w14:textId="77777777" w:rsidR="00871786" w:rsidRPr="00871786" w:rsidRDefault="00871786" w:rsidP="00871786">
      <w:pPr>
        <w:spacing w:line="240" w:lineRule="auto"/>
        <w:jc w:val="both"/>
        <w:rPr>
          <w:rFonts w:ascii="Times New Roman" w:hAnsi="Times New Roman" w:cs="Times New Roman"/>
          <w:sz w:val="24"/>
          <w:szCs w:val="24"/>
        </w:rPr>
      </w:pPr>
    </w:p>
    <w:p w14:paraId="67ECEA0E" w14:textId="77777777" w:rsidR="00871786" w:rsidRPr="00871786" w:rsidRDefault="00871786" w:rsidP="00871786">
      <w:pPr>
        <w:spacing w:line="240" w:lineRule="auto"/>
        <w:ind w:firstLine="708"/>
        <w:jc w:val="both"/>
        <w:rPr>
          <w:rFonts w:ascii="Times New Roman" w:hAnsi="Times New Roman" w:cs="Times New Roman"/>
          <w:sz w:val="24"/>
          <w:szCs w:val="24"/>
        </w:rPr>
      </w:pPr>
      <w:r w:rsidRPr="00871786">
        <w:rPr>
          <w:rFonts w:ascii="Times New Roman" w:hAnsi="Times New Roman" w:cs="Times New Roman"/>
          <w:sz w:val="24"/>
          <w:szCs w:val="24"/>
        </w:rPr>
        <w:t>A falta de resposta do INSS no prazo legal de 90 dias, autoriza a autora a ingressar com ação no Poder Judiciário, não sendo necessário esgotar a via administrativa, como assim predispõe a Cláusula 1ª do acordo firmado entre o INSS e o Ministério Público e homologado pelo STF no tema de repercussão geral 1.066 gerado pelo Recurso Extraordinário 1.171.152.</w:t>
      </w:r>
    </w:p>
    <w:p w14:paraId="06DC1AD8" w14:textId="6C672C04" w:rsidR="00871786" w:rsidRPr="00871786" w:rsidRDefault="00871786" w:rsidP="00871786">
      <w:pPr>
        <w:spacing w:line="240" w:lineRule="auto"/>
        <w:ind w:firstLine="708"/>
        <w:jc w:val="both"/>
        <w:rPr>
          <w:rFonts w:ascii="Times New Roman" w:hAnsi="Times New Roman" w:cs="Times New Roman"/>
          <w:sz w:val="24"/>
          <w:szCs w:val="24"/>
        </w:rPr>
      </w:pPr>
      <w:r w:rsidRPr="00871786">
        <w:rPr>
          <w:rFonts w:ascii="Times New Roman" w:hAnsi="Times New Roman" w:cs="Times New Roman"/>
          <w:sz w:val="24"/>
          <w:szCs w:val="24"/>
        </w:rPr>
        <w:t xml:space="preserve">Este mesmo acordo define, em sua Cláusula 5ª, que, caso a autarquia federal solicite cumprimento de exigência para a parte autora, o prazo de 90 dias estaria suspenso </w:t>
      </w:r>
      <w:r w:rsidRPr="00871786">
        <w:rPr>
          <w:rFonts w:ascii="Times New Roman" w:hAnsi="Times New Roman" w:cs="Times New Roman"/>
          <w:sz w:val="24"/>
          <w:szCs w:val="24"/>
        </w:rPr>
        <w:lastRenderedPageBreak/>
        <w:t xml:space="preserve">e a demandante teria um novo prazo (30 dias) para assim suprimir a exigência e só então o antigo prazo de 90 dias voltaria a vigorar. Portanto, o prazo máximo de 120 dias de espera pela resposta da demandada foi ultrapassado no dia </w:t>
      </w:r>
      <w:r>
        <w:rPr>
          <w:rFonts w:ascii="Times New Roman" w:hAnsi="Times New Roman" w:cs="Times New Roman"/>
          <w:sz w:val="24"/>
          <w:szCs w:val="24"/>
        </w:rPr>
        <w:t>09</w:t>
      </w:r>
      <w:r w:rsidRPr="00871786">
        <w:rPr>
          <w:rFonts w:ascii="Times New Roman" w:hAnsi="Times New Roman" w:cs="Times New Roman"/>
          <w:sz w:val="24"/>
          <w:szCs w:val="24"/>
        </w:rPr>
        <w:t>/</w:t>
      </w:r>
      <w:r>
        <w:rPr>
          <w:rFonts w:ascii="Times New Roman" w:hAnsi="Times New Roman" w:cs="Times New Roman"/>
          <w:sz w:val="24"/>
          <w:szCs w:val="24"/>
        </w:rPr>
        <w:t>11</w:t>
      </w:r>
      <w:r w:rsidRPr="00871786">
        <w:rPr>
          <w:rFonts w:ascii="Times New Roman" w:hAnsi="Times New Roman" w:cs="Times New Roman"/>
          <w:sz w:val="24"/>
          <w:szCs w:val="24"/>
        </w:rPr>
        <w:t>/2025, como demonstrado pela ementa e o acordo transcritos abaixo:</w:t>
      </w:r>
    </w:p>
    <w:p w14:paraId="715B20A1" w14:textId="77777777" w:rsidR="00871786" w:rsidRPr="00871786" w:rsidRDefault="00871786" w:rsidP="00871786">
      <w:pPr>
        <w:spacing w:line="240" w:lineRule="auto"/>
        <w:jc w:val="both"/>
        <w:rPr>
          <w:rFonts w:ascii="Times New Roman" w:hAnsi="Times New Roman" w:cs="Times New Roman"/>
          <w:sz w:val="24"/>
          <w:szCs w:val="24"/>
        </w:rPr>
      </w:pPr>
    </w:p>
    <w:p w14:paraId="4FFFB2D4"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EMENTA: CONSTITUCIONAL. RECURSO EXTRAORDINÁRIO. AÇÃO CIVIL PÚBLICA. BENEFÍCIOS PREVIDENCIÁRIOS POR INCAPACIDADE. PRAZO DE REALIZAÇÃO DAS PERÍCIAS PELO INSTITUTO NACIONAL DO SEGURO SOCIAL. IMPOSIÇÃO JUDICIAL E REALIZAÇÃO EM ATÉ 45 DIAS, SOB PENA DA IMPLEMENTAÇÃO AUTOMÁTICA DA PRESTAÇÃO REQUERIDA PELO SEGURADO. LIMITES DA INGERÊNCIA DO PODER JUDICIÁRIO EM POLÍTICAS PÚBLICAS. REPERCUSSÃO GERAL RECONHECIDA. ACORDO CELEBRADO PELA PROCURADORIA GERAL DA REPÚBLICA, PELA ADVOCACIA-GERAL DA UNIÃO, PELA DEFENSORIA PÚBLICA GERAL DA UNIÃO, PELO PROCURADOR-GERAL FEDERAL E PELO INSTITUTO NACIONAL DO SEGURO SOCIAL – INSS. VIABILIDADE. REQUISITOS FORMAIS PRESENTES. HOMOLOGAÇÃO. PROCESSO EXTINTO. EXCLUSÃO DA SISTEMÁTICA DA REPERCUSSÃO GERAL.</w:t>
      </w:r>
    </w:p>
    <w:p w14:paraId="1F7C500D"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w:t>
      </w:r>
    </w:p>
    <w:p w14:paraId="7F17BED0"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Resolvem firmar o presente ACORDO JUDICIAL, sujeito aos procedimentos previstos na Lei 9.469/1997 e respectiva regulamentação, assim como à homologação judicial, para alcançar condição de validade, conforme cláusulas a seguir dispostas:</w:t>
      </w:r>
    </w:p>
    <w:p w14:paraId="4D002554"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 xml:space="preserve">CLÁUSULA PRIMEIRA </w:t>
      </w:r>
    </w:p>
    <w:p w14:paraId="19A4D36C"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 xml:space="preserve">1. O INSS compromete-se a concluir o processo administrativo de reconhecimento inicial de direitos previdenciários e assistenciais, operacionalizados pelo órgão, nos prazos máximos a seguir fixados, de acordo com a espécie e o grau de complexidade do benefício: </w:t>
      </w:r>
    </w:p>
    <w:p w14:paraId="634F89C9"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Espécie: Benefício Assistencial à pessoa com Deficiência[...] Prazo para conclusão: de 90 dias</w:t>
      </w:r>
    </w:p>
    <w:p w14:paraId="430374AA" w14:textId="002CD028"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 xml:space="preserve">[...] </w:t>
      </w:r>
    </w:p>
    <w:p w14:paraId="769F6C81" w14:textId="77777777"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 xml:space="preserve">CLÁUSULA QUINTA </w:t>
      </w:r>
    </w:p>
    <w:p w14:paraId="2BC73156" w14:textId="38EF7D76" w:rsidR="00871786" w:rsidRPr="00871786" w:rsidRDefault="00871786" w:rsidP="00871786">
      <w:pPr>
        <w:spacing w:line="240" w:lineRule="auto"/>
        <w:ind w:left="2835"/>
        <w:jc w:val="both"/>
        <w:rPr>
          <w:rFonts w:ascii="Times New Roman" w:hAnsi="Times New Roman" w:cs="Times New Roman"/>
        </w:rPr>
      </w:pPr>
      <w:r w:rsidRPr="00871786">
        <w:rPr>
          <w:rFonts w:ascii="Times New Roman" w:hAnsi="Times New Roman" w:cs="Times New Roman"/>
        </w:rPr>
        <w:t xml:space="preserve">5.1. Verificando-se que o interessado não apresentou a documentação necessária para a conclusão da análise do pedido de benefício, o INSS promoverá o envio de comunicação de exigências, de que trata o art. 678 da IN INSS nº 77/2015, suspendendo-se a contagem do prazo estabelecido na Cláusula Primeira, cujo reinicio ocorrerá após o encerramento do lapso temporal fixado para apresentação dos documentos solicitados </w:t>
      </w:r>
      <w:r w:rsidRPr="00871786">
        <w:rPr>
          <w:rFonts w:ascii="Times New Roman" w:hAnsi="Times New Roman" w:cs="Times New Roman"/>
        </w:rPr>
        <w:lastRenderedPageBreak/>
        <w:t>ou com a apresentação dos documentos, o que ocorrer primeiro, garantindo-se o prazo restante de, no mínimo, 30 (trinta) dias.</w:t>
      </w:r>
    </w:p>
    <w:p w14:paraId="13BC7B53" w14:textId="77777777" w:rsidR="00871786" w:rsidRPr="00871786" w:rsidRDefault="00871786" w:rsidP="00871786">
      <w:pPr>
        <w:spacing w:line="240" w:lineRule="auto"/>
        <w:jc w:val="both"/>
        <w:rPr>
          <w:rFonts w:ascii="Times New Roman" w:hAnsi="Times New Roman" w:cs="Times New Roman"/>
          <w:sz w:val="24"/>
          <w:szCs w:val="24"/>
        </w:rPr>
      </w:pPr>
      <w:r w:rsidRPr="00871786">
        <w:rPr>
          <w:rFonts w:ascii="Times New Roman" w:hAnsi="Times New Roman" w:cs="Times New Roman"/>
          <w:sz w:val="24"/>
          <w:szCs w:val="24"/>
        </w:rPr>
        <w:tab/>
        <w:t xml:space="preserve">Além disso, é importante destacar que, EM RAZÃO DA AUSÊNCIA DE DECISÃO FORMAL, O REQUERENTE NÃO TEVE ACESSO INTEGRAL AO PROCESSO ADMINISTRATIVO, sendo-lhe impossível obter cópia dos documentos para juntar ao processo judicial. Desse modo, nas plataformas digitais do INSS, o Autor apenas tem acesso aos documentos que ele mesmo juntou, bem como </w:t>
      </w:r>
      <w:proofErr w:type="spellStart"/>
      <w:r w:rsidRPr="00871786">
        <w:rPr>
          <w:rFonts w:ascii="Times New Roman" w:hAnsi="Times New Roman" w:cs="Times New Roman"/>
          <w:sz w:val="24"/>
          <w:szCs w:val="24"/>
        </w:rPr>
        <w:t>aos</w:t>
      </w:r>
      <w:proofErr w:type="spellEnd"/>
      <w:r w:rsidRPr="00871786">
        <w:rPr>
          <w:rFonts w:ascii="Times New Roman" w:hAnsi="Times New Roman" w:cs="Times New Roman"/>
          <w:sz w:val="24"/>
          <w:szCs w:val="24"/>
        </w:rPr>
        <w:t xml:space="preserve"> despachos que a Autarquia Federal realiza, SENDO POSSÍVEL PERCEBER, PORTANTO, QUE NÃO HOUVE A FORMULAÇÃO DE EXIGÊNCIAS POR PARTE DA AUTARQUIA FEDERAL.</w:t>
      </w:r>
    </w:p>
    <w:p w14:paraId="40D3D2C7" w14:textId="77777777" w:rsidR="00871786" w:rsidRPr="00871786" w:rsidRDefault="00871786" w:rsidP="00871786">
      <w:pPr>
        <w:spacing w:line="240" w:lineRule="auto"/>
        <w:jc w:val="both"/>
        <w:rPr>
          <w:rFonts w:ascii="Times New Roman" w:hAnsi="Times New Roman" w:cs="Times New Roman"/>
          <w:sz w:val="24"/>
          <w:szCs w:val="24"/>
        </w:rPr>
      </w:pPr>
    </w:p>
    <w:p w14:paraId="1949FBE7" w14:textId="6F1C2699" w:rsidR="00871786" w:rsidRPr="00871786" w:rsidRDefault="001C4D63" w:rsidP="00871786">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6019ECA" wp14:editId="1A19396F">
                <wp:simplePos x="0" y="0"/>
                <wp:positionH relativeFrom="column">
                  <wp:posOffset>1541145</wp:posOffset>
                </wp:positionH>
                <wp:positionV relativeFrom="paragraph">
                  <wp:posOffset>1822450</wp:posOffset>
                </wp:positionV>
                <wp:extent cx="2263140" cy="335280"/>
                <wp:effectExtent l="0" t="0" r="22860" b="26670"/>
                <wp:wrapNone/>
                <wp:docPr id="10" name="Retângulo 10"/>
                <wp:cNvGraphicFramePr/>
                <a:graphic xmlns:a="http://schemas.openxmlformats.org/drawingml/2006/main">
                  <a:graphicData uri="http://schemas.microsoft.com/office/word/2010/wordprocessingShape">
                    <wps:wsp>
                      <wps:cNvSpPr/>
                      <wps:spPr>
                        <a:xfrm>
                          <a:off x="0" y="0"/>
                          <a:ext cx="2263140" cy="3352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7DF12" id="Retângulo 10" o:spid="_x0000_s1026" style="position:absolute;margin-left:121.35pt;margin-top:143.5pt;width:178.2pt;height:2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" filled="f" strokecolor="red" strokeweight="2pt"/>
            </w:pict>
          </mc:Fallback>
        </mc:AlternateContent>
      </w:r>
      <w:r w:rsidR="00871786" w:rsidRPr="00871786">
        <w:rPr>
          <w:rFonts w:ascii="Times New Roman" w:hAnsi="Times New Roman" w:cs="Times New Roman"/>
          <w:noProof/>
          <w:sz w:val="24"/>
          <w:szCs w:val="24"/>
        </w:rPr>
        <w:drawing>
          <wp:inline distT="0" distB="0" distL="0" distR="0" wp14:anchorId="50247C97" wp14:editId="2938E607">
            <wp:extent cx="5400040" cy="2647315"/>
            <wp:effectExtent l="19050" t="19050" r="10160" b="196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647315"/>
                    </a:xfrm>
                    <a:prstGeom prst="rect">
                      <a:avLst/>
                    </a:prstGeom>
                    <a:ln w="19050">
                      <a:solidFill>
                        <a:schemeClr val="tx1"/>
                      </a:solidFill>
                    </a:ln>
                  </pic:spPr>
                </pic:pic>
              </a:graphicData>
            </a:graphic>
          </wp:inline>
        </w:drawing>
      </w:r>
    </w:p>
    <w:p w14:paraId="46519E11" w14:textId="00230506" w:rsidR="00871786" w:rsidRPr="00871786" w:rsidRDefault="00871786" w:rsidP="00871786">
      <w:pPr>
        <w:spacing w:line="240" w:lineRule="auto"/>
        <w:jc w:val="both"/>
        <w:rPr>
          <w:rFonts w:ascii="Times New Roman" w:hAnsi="Times New Roman" w:cs="Times New Roman"/>
          <w:sz w:val="24"/>
          <w:szCs w:val="24"/>
        </w:rPr>
      </w:pPr>
      <w:r w:rsidRPr="00871786">
        <w:rPr>
          <w:rFonts w:ascii="Times New Roman" w:hAnsi="Times New Roman" w:cs="Times New Roman"/>
          <w:sz w:val="24"/>
          <w:szCs w:val="24"/>
        </w:rPr>
        <w:t xml:space="preserve"> </w:t>
      </w:r>
      <w:r w:rsidR="00A54898" w:rsidRPr="00A54898">
        <w:rPr>
          <w:rFonts w:ascii="Times New Roman" w:hAnsi="Times New Roman" w:cs="Times New Roman"/>
          <w:sz w:val="24"/>
          <w:szCs w:val="24"/>
        </w:rPr>
        <w:drawing>
          <wp:inline distT="0" distB="0" distL="0" distR="0" wp14:anchorId="5A845D18" wp14:editId="00AA7FE7">
            <wp:extent cx="5400040" cy="2778125"/>
            <wp:effectExtent l="19050" t="19050" r="10160" b="222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778125"/>
                    </a:xfrm>
                    <a:prstGeom prst="rect">
                      <a:avLst/>
                    </a:prstGeom>
                    <a:ln w="19050">
                      <a:solidFill>
                        <a:schemeClr val="tx1"/>
                      </a:solidFill>
                    </a:ln>
                  </pic:spPr>
                </pic:pic>
              </a:graphicData>
            </a:graphic>
          </wp:inline>
        </w:drawing>
      </w:r>
    </w:p>
    <w:p w14:paraId="4429C126" w14:textId="77777777" w:rsidR="00871786" w:rsidRPr="00871786" w:rsidRDefault="00871786" w:rsidP="00871786">
      <w:pPr>
        <w:spacing w:line="240" w:lineRule="auto"/>
        <w:jc w:val="both"/>
        <w:rPr>
          <w:rFonts w:ascii="Times New Roman" w:hAnsi="Times New Roman" w:cs="Times New Roman"/>
          <w:sz w:val="24"/>
          <w:szCs w:val="24"/>
        </w:rPr>
      </w:pPr>
    </w:p>
    <w:p w14:paraId="1543F9A0" w14:textId="10E3B9E1" w:rsidR="0068365D" w:rsidRDefault="00871786" w:rsidP="00871786">
      <w:pPr>
        <w:spacing w:line="240" w:lineRule="auto"/>
        <w:ind w:firstLine="708"/>
        <w:jc w:val="both"/>
        <w:rPr>
          <w:rFonts w:ascii="Times New Roman" w:hAnsi="Times New Roman" w:cs="Times New Roman"/>
          <w:sz w:val="24"/>
          <w:szCs w:val="24"/>
        </w:rPr>
      </w:pPr>
      <w:r w:rsidRPr="00871786">
        <w:rPr>
          <w:rFonts w:ascii="Times New Roman" w:hAnsi="Times New Roman" w:cs="Times New Roman"/>
          <w:sz w:val="24"/>
          <w:szCs w:val="24"/>
        </w:rPr>
        <w:t xml:space="preserve">Dessa forma, resta comprovado que o indeferimento tácito decorreu unicamente da omissão injustificada do INSS por mais de 120 dias, motivo pelo qual se faz necessária </w:t>
      </w:r>
      <w:r w:rsidRPr="00871786">
        <w:rPr>
          <w:rFonts w:ascii="Times New Roman" w:hAnsi="Times New Roman" w:cs="Times New Roman"/>
          <w:sz w:val="24"/>
          <w:szCs w:val="24"/>
        </w:rPr>
        <w:lastRenderedPageBreak/>
        <w:t>a intervenção judicial para garantir a análise do mérito do benefício pleiteado, evitando-se prejuízo irreparável ao segurado.</w:t>
      </w:r>
    </w:p>
    <w:p w14:paraId="4B73EA47" w14:textId="77777777" w:rsidR="00871786" w:rsidRDefault="00871786" w:rsidP="00871786">
      <w:pPr>
        <w:spacing w:line="240" w:lineRule="auto"/>
        <w:jc w:val="both"/>
        <w:rPr>
          <w:rFonts w:ascii="Times New Roman" w:hAnsi="Times New Roman" w:cs="Times New Roman"/>
          <w:sz w:val="24"/>
          <w:szCs w:val="24"/>
        </w:rPr>
      </w:pPr>
    </w:p>
    <w:p w14:paraId="4BFE7EED" w14:textId="77777777" w:rsidR="00E16036" w:rsidRDefault="00E16036" w:rsidP="00E16036">
      <w:pPr>
        <w:spacing w:after="0" w:line="360" w:lineRule="auto"/>
        <w:jc w:val="both"/>
        <w:rPr>
          <w:rFonts w:ascii="Times New Roman" w:eastAsia="Times New Roman" w:hAnsi="Times New Roman" w:cs="Times New Roman"/>
          <w:b/>
          <w:bCs/>
          <w:sz w:val="24"/>
          <w:szCs w:val="24"/>
          <w:lang w:eastAsia="pt-BR"/>
        </w:rPr>
      </w:pPr>
      <w:r w:rsidRPr="00E16036">
        <w:rPr>
          <w:rFonts w:ascii="Times New Roman" w:eastAsia="Times New Roman" w:hAnsi="Times New Roman" w:cs="Times New Roman"/>
          <w:b/>
          <w:bCs/>
          <w:sz w:val="24"/>
          <w:szCs w:val="24"/>
          <w:lang w:eastAsia="pt-BR"/>
        </w:rPr>
        <w:t>1.3 – DA INEXISTÊNCIA DE COISA JULGADA</w:t>
      </w:r>
    </w:p>
    <w:p w14:paraId="0FD1DDBF" w14:textId="77777777" w:rsidR="00E16036" w:rsidRPr="00E16036" w:rsidRDefault="00E16036" w:rsidP="00E16036">
      <w:pPr>
        <w:spacing w:after="0" w:line="360" w:lineRule="auto"/>
        <w:jc w:val="both"/>
        <w:rPr>
          <w:rFonts w:ascii="Times New Roman" w:eastAsia="Times New Roman" w:hAnsi="Times New Roman" w:cs="Times New Roman"/>
          <w:b/>
          <w:bCs/>
          <w:sz w:val="24"/>
          <w:szCs w:val="24"/>
          <w:lang w:eastAsia="pt-BR"/>
        </w:rPr>
      </w:pPr>
    </w:p>
    <w:p w14:paraId="7D583577" w14:textId="6042C65D" w:rsidR="00E16036" w:rsidRPr="00E16036" w:rsidRDefault="00E16036" w:rsidP="00E16036">
      <w:pPr>
        <w:spacing w:after="0" w:line="240" w:lineRule="auto"/>
        <w:jc w:val="both"/>
        <w:rPr>
          <w:rFonts w:ascii="Times New Roman" w:eastAsia="Times New Roman" w:hAnsi="Times New Roman" w:cs="Times New Roman"/>
          <w:sz w:val="24"/>
          <w:szCs w:val="24"/>
          <w:lang w:eastAsia="pt-BR"/>
        </w:rPr>
      </w:pPr>
      <w:r w:rsidRPr="00E16036">
        <w:rPr>
          <w:rFonts w:ascii="Times New Roman" w:eastAsia="Times New Roman" w:hAnsi="Times New Roman" w:cs="Times New Roman"/>
          <w:sz w:val="24"/>
          <w:szCs w:val="24"/>
          <w:lang w:eastAsia="pt-BR"/>
        </w:rPr>
        <w:tab/>
        <w:t>A parte Autora suscita, desde logo, a presente preliminar de inexistência de coisa julgada, uma vez que o processo anteriormente ajuizado em relação aos autos de nº</w:t>
      </w:r>
      <w:r>
        <w:rPr>
          <w:rFonts w:ascii="Times New Roman" w:eastAsia="Times New Roman" w:hAnsi="Times New Roman" w:cs="Times New Roman"/>
          <w:sz w:val="24"/>
          <w:szCs w:val="24"/>
          <w:lang w:eastAsia="pt-BR"/>
        </w:rPr>
        <w:t xml:space="preserve"> </w:t>
      </w:r>
      <w:r w:rsidRPr="00E16036">
        <w:rPr>
          <w:rFonts w:ascii="Times New Roman" w:eastAsia="Times New Roman" w:hAnsi="Times New Roman" w:cs="Times New Roman"/>
          <w:sz w:val="24"/>
          <w:szCs w:val="24"/>
          <w:lang w:eastAsia="pt-BR"/>
        </w:rPr>
        <w:t xml:space="preserve">0011767-32.2025.4.05.8003, protocolado em </w:t>
      </w:r>
      <w:r>
        <w:rPr>
          <w:rFonts w:ascii="Times New Roman" w:eastAsia="Times New Roman" w:hAnsi="Times New Roman" w:cs="Times New Roman"/>
          <w:sz w:val="24"/>
          <w:szCs w:val="24"/>
          <w:lang w:eastAsia="pt-BR"/>
        </w:rPr>
        <w:t>2</w:t>
      </w:r>
      <w:r w:rsidRPr="00E16036">
        <w:rPr>
          <w:rFonts w:ascii="Times New Roman" w:eastAsia="Times New Roman" w:hAnsi="Times New Roman" w:cs="Times New Roman"/>
          <w:sz w:val="24"/>
          <w:szCs w:val="24"/>
          <w:lang w:eastAsia="pt-BR"/>
        </w:rPr>
        <w:t>7/10/2025, foi extinto sem resolução do mérito, nos termos do art. 485, VI, do Novo CPC, em razão do entendimento de ausência de interesse de agir, diante da não observância do prazo mínimo de 120 dias entre a DER e o ajuizamento da ação.</w:t>
      </w:r>
    </w:p>
    <w:p w14:paraId="3C082199" w14:textId="74B3B014" w:rsidR="00E16036" w:rsidRPr="00E16036" w:rsidRDefault="00E16036" w:rsidP="00E16036">
      <w:pPr>
        <w:spacing w:after="0" w:line="240" w:lineRule="auto"/>
        <w:ind w:firstLine="708"/>
        <w:jc w:val="both"/>
        <w:rPr>
          <w:rFonts w:ascii="Times New Roman" w:eastAsia="Times New Roman" w:hAnsi="Times New Roman" w:cs="Times New Roman"/>
          <w:b/>
          <w:bCs/>
          <w:sz w:val="24"/>
          <w:szCs w:val="24"/>
          <w:lang w:eastAsia="pt-BR"/>
        </w:rPr>
      </w:pPr>
      <w:r w:rsidRPr="00E16036">
        <w:rPr>
          <w:rFonts w:ascii="Times New Roman" w:eastAsia="Times New Roman" w:hAnsi="Times New Roman" w:cs="Times New Roman"/>
          <w:sz w:val="24"/>
          <w:szCs w:val="24"/>
          <w:lang w:eastAsia="pt-BR"/>
        </w:rPr>
        <w:t xml:space="preserve">Ocorre que, diferentemente da situação do processo anterior, na presente demanda o requisito temporal já se encontra plenamente superado. </w:t>
      </w:r>
      <w:r w:rsidRPr="00E16036">
        <w:rPr>
          <w:rFonts w:ascii="Times New Roman" w:eastAsia="Times New Roman" w:hAnsi="Times New Roman" w:cs="Times New Roman"/>
          <w:b/>
          <w:bCs/>
          <w:sz w:val="24"/>
          <w:szCs w:val="24"/>
          <w:lang w:eastAsia="pt-BR"/>
        </w:rPr>
        <w:t xml:space="preserve">A Data de Entrada do Requerimento (DER) ocorreu em </w:t>
      </w:r>
      <w:r>
        <w:rPr>
          <w:rFonts w:ascii="Times New Roman" w:eastAsia="Times New Roman" w:hAnsi="Times New Roman" w:cs="Times New Roman"/>
          <w:b/>
          <w:bCs/>
          <w:sz w:val="24"/>
          <w:szCs w:val="24"/>
          <w:lang w:eastAsia="pt-BR"/>
        </w:rPr>
        <w:t>09</w:t>
      </w:r>
      <w:r w:rsidRPr="00E16036">
        <w:rPr>
          <w:rFonts w:ascii="Times New Roman" w:eastAsia="Times New Roman" w:hAnsi="Times New Roman" w:cs="Times New Roman"/>
          <w:b/>
          <w:bCs/>
          <w:sz w:val="24"/>
          <w:szCs w:val="24"/>
          <w:lang w:eastAsia="pt-BR"/>
        </w:rPr>
        <w:t xml:space="preserve">/07/2025, motivo pelo qual o lapso de 120 dias se encerrou em </w:t>
      </w:r>
      <w:r>
        <w:rPr>
          <w:rFonts w:ascii="Times New Roman" w:eastAsia="Times New Roman" w:hAnsi="Times New Roman" w:cs="Times New Roman"/>
          <w:b/>
          <w:bCs/>
          <w:sz w:val="24"/>
          <w:szCs w:val="24"/>
          <w:lang w:eastAsia="pt-BR"/>
        </w:rPr>
        <w:t>09</w:t>
      </w:r>
      <w:r w:rsidRPr="00E16036">
        <w:rPr>
          <w:rFonts w:ascii="Times New Roman" w:eastAsia="Times New Roman" w:hAnsi="Times New Roman" w:cs="Times New Roman"/>
          <w:b/>
          <w:bCs/>
          <w:sz w:val="24"/>
          <w:szCs w:val="24"/>
          <w:lang w:eastAsia="pt-BR"/>
        </w:rPr>
        <w:t>/11/2025, estando, portanto, regularmente configurado o interesse processual da parte Autora para o prosseguimento do feito.</w:t>
      </w:r>
    </w:p>
    <w:p w14:paraId="5124A23D" w14:textId="2C76D698" w:rsidR="00E16036" w:rsidRDefault="00E16036" w:rsidP="00E16036">
      <w:pPr>
        <w:spacing w:after="0" w:line="240" w:lineRule="auto"/>
        <w:ind w:firstLine="708"/>
        <w:jc w:val="both"/>
        <w:rPr>
          <w:rFonts w:ascii="Times New Roman" w:eastAsia="Times New Roman" w:hAnsi="Times New Roman" w:cs="Times New Roman"/>
          <w:sz w:val="24"/>
          <w:szCs w:val="24"/>
          <w:lang w:eastAsia="pt-BR"/>
        </w:rPr>
      </w:pPr>
      <w:r w:rsidRPr="00E16036">
        <w:rPr>
          <w:rFonts w:ascii="Times New Roman" w:eastAsia="Times New Roman" w:hAnsi="Times New Roman" w:cs="Times New Roman"/>
          <w:sz w:val="24"/>
          <w:szCs w:val="24"/>
          <w:lang w:eastAsia="pt-BR"/>
        </w:rPr>
        <w:t>Assim, não há que se falar em coisa julgada material, haja vista que não houve análise do mérito na ação antecedente, tampouco identidade de situações fáticas, considerando que, atualmente, o requisito temporal que fundamentou a extinção anterior está plenamente atendido.</w:t>
      </w:r>
    </w:p>
    <w:p w14:paraId="0D3BB644" w14:textId="54A5AD5A" w:rsidR="00E16036" w:rsidRPr="00E16036" w:rsidRDefault="00E16036" w:rsidP="00E16036">
      <w:pPr>
        <w:spacing w:after="0" w:line="240" w:lineRule="auto"/>
        <w:ind w:firstLine="708"/>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sz w:val="24"/>
          <w:szCs w:val="24"/>
          <w:lang w:eastAsia="pt-BR"/>
        </w:rPr>
        <w:t>Ressalte-se, por fim, que o</w:t>
      </w:r>
      <w:r w:rsidRPr="00E16036">
        <w:rPr>
          <w:rFonts w:ascii="Times New Roman" w:eastAsia="Times New Roman" w:hAnsi="Times New Roman" w:cs="Times New Roman"/>
          <w:sz w:val="24"/>
          <w:szCs w:val="24"/>
          <w:lang w:eastAsia="pt-BR"/>
        </w:rPr>
        <w:t xml:space="preserve"> </w:t>
      </w:r>
      <w:r w:rsidRPr="00E16036">
        <w:rPr>
          <w:rFonts w:ascii="Times New Roman" w:eastAsia="Times New Roman" w:hAnsi="Times New Roman" w:cs="Times New Roman"/>
          <w:b/>
          <w:bCs/>
          <w:sz w:val="24"/>
          <w:szCs w:val="24"/>
          <w:lang w:eastAsia="pt-BR"/>
        </w:rPr>
        <w:t>demandante encontra em situação de vulnerabilidade, sem renda e acometido por enfermidade incapacitante, necessitando com urgência da análise judicial para garantia de sua subsistência.</w:t>
      </w:r>
      <w:r w:rsidRPr="00E16036">
        <w:rPr>
          <w:rFonts w:ascii="Times New Roman" w:eastAsia="Times New Roman" w:hAnsi="Times New Roman" w:cs="Times New Roman"/>
          <w:sz w:val="24"/>
          <w:szCs w:val="24"/>
          <w:lang w:eastAsia="pt-BR"/>
        </w:rPr>
        <w:t xml:space="preserve"> A demora injustificada na via administrativa viola os princípios da razoabilidade, da eficiência e da duração razoável do processo, previstos no art. 5º, LXXVIII, da Constituição Federal, razão pela qual se mostra indispensável a atuação jurisdicional imediata para evitar dano irreparável ou de difícil reparação. </w:t>
      </w:r>
      <w:r w:rsidRPr="00E16036">
        <w:rPr>
          <w:rFonts w:ascii="Times New Roman" w:eastAsia="Times New Roman" w:hAnsi="Times New Roman" w:cs="Times New Roman"/>
          <w:b/>
          <w:bCs/>
          <w:sz w:val="24"/>
          <w:szCs w:val="24"/>
          <w:lang w:eastAsia="pt-BR"/>
        </w:rPr>
        <w:t>Assim, requer-se o regular prosseguimento do feito, afastando-se qualquer alegação de necessidade de exaurimento da perícia administrativa.</w:t>
      </w:r>
    </w:p>
    <w:p w14:paraId="356B00C4" w14:textId="77777777" w:rsidR="00E16036" w:rsidRDefault="00E16036" w:rsidP="00E16036">
      <w:pPr>
        <w:spacing w:after="0" w:line="240" w:lineRule="auto"/>
        <w:ind w:firstLine="708"/>
        <w:jc w:val="both"/>
        <w:rPr>
          <w:rFonts w:ascii="Times New Roman" w:eastAsia="Times New Roman" w:hAnsi="Times New Roman" w:cs="Times New Roman"/>
          <w:sz w:val="24"/>
          <w:szCs w:val="24"/>
          <w:lang w:eastAsia="pt-BR"/>
        </w:rPr>
      </w:pPr>
    </w:p>
    <w:p w14:paraId="2DE3EC69" w14:textId="77777777" w:rsidR="00E16036" w:rsidRPr="00E16036" w:rsidRDefault="00E16036" w:rsidP="00E16036">
      <w:pPr>
        <w:spacing w:after="0" w:line="240" w:lineRule="auto"/>
        <w:ind w:firstLine="708"/>
        <w:jc w:val="both"/>
        <w:rPr>
          <w:rFonts w:ascii="Times New Roman" w:eastAsia="Times New Roman" w:hAnsi="Times New Roman" w:cs="Times New Roman"/>
          <w:sz w:val="24"/>
          <w:szCs w:val="24"/>
          <w:lang w:eastAsia="pt-BR"/>
        </w:rPr>
      </w:pPr>
    </w:p>
    <w:p w14:paraId="1186F2A5" w14:textId="3FA9A018" w:rsidR="00DC004B" w:rsidRPr="003770C8" w:rsidRDefault="00DC004B" w:rsidP="00DC004B">
      <w:pPr>
        <w:spacing w:line="240" w:lineRule="auto"/>
        <w:jc w:val="both"/>
        <w:rPr>
          <w:rFonts w:ascii="Times New Roman" w:hAnsi="Times New Roman" w:cs="Times New Roman"/>
          <w:b/>
          <w:sz w:val="24"/>
          <w:szCs w:val="24"/>
        </w:rPr>
      </w:pPr>
      <w:r w:rsidRPr="003770C8">
        <w:rPr>
          <w:rFonts w:ascii="Times New Roman" w:hAnsi="Times New Roman" w:cs="Times New Roman"/>
          <w:b/>
          <w:sz w:val="24"/>
          <w:szCs w:val="24"/>
        </w:rPr>
        <w:t>DOS FATOS</w:t>
      </w:r>
    </w:p>
    <w:p w14:paraId="59F8515D" w14:textId="5DEE34E2" w:rsidR="00455373" w:rsidRPr="003770C8" w:rsidRDefault="00455373" w:rsidP="00455373">
      <w:pPr>
        <w:jc w:val="both"/>
        <w:rPr>
          <w:rFonts w:ascii="Times New Roman" w:hAnsi="Times New Roman" w:cs="Times New Roman"/>
          <w:b/>
          <w:bCs/>
          <w:sz w:val="24"/>
          <w:szCs w:val="24"/>
        </w:rPr>
      </w:pPr>
      <w:r w:rsidRPr="003770C8">
        <w:rPr>
          <w:rFonts w:ascii="Times New Roman" w:hAnsi="Times New Roman" w:cs="Times New Roman"/>
          <w:b/>
          <w:bCs/>
          <w:sz w:val="24"/>
          <w:szCs w:val="24"/>
        </w:rPr>
        <w:t xml:space="preserve">DO INDEFERIMENTO </w:t>
      </w:r>
      <w:r w:rsidR="00581520">
        <w:rPr>
          <w:rFonts w:ascii="Times New Roman" w:hAnsi="Times New Roman" w:cs="Times New Roman"/>
          <w:b/>
          <w:bCs/>
          <w:sz w:val="24"/>
          <w:szCs w:val="24"/>
        </w:rPr>
        <w:t>TÁCITO</w:t>
      </w:r>
    </w:p>
    <w:p w14:paraId="26564337" w14:textId="0FC237CD" w:rsidR="00455373" w:rsidRPr="003770C8" w:rsidRDefault="00455373" w:rsidP="00455373">
      <w:pPr>
        <w:jc w:val="both"/>
        <w:rPr>
          <w:rFonts w:ascii="Times New Roman" w:hAnsi="Times New Roman" w:cs="Times New Roman"/>
          <w:sz w:val="24"/>
          <w:szCs w:val="24"/>
        </w:rPr>
      </w:pPr>
      <w:r w:rsidRPr="003770C8">
        <w:rPr>
          <w:rFonts w:ascii="Times New Roman" w:hAnsi="Times New Roman" w:cs="Times New Roman"/>
          <w:b/>
          <w:bCs/>
          <w:sz w:val="24"/>
          <w:szCs w:val="24"/>
        </w:rPr>
        <w:tab/>
      </w:r>
      <w:r w:rsidRPr="003770C8">
        <w:rPr>
          <w:rFonts w:ascii="Times New Roman" w:hAnsi="Times New Roman" w:cs="Times New Roman"/>
          <w:sz w:val="24"/>
          <w:szCs w:val="24"/>
        </w:rPr>
        <w:t xml:space="preserve">A parte Autora, em </w:t>
      </w:r>
      <w:r w:rsidR="00C01DAC">
        <w:rPr>
          <w:rFonts w:ascii="Times New Roman" w:hAnsi="Times New Roman" w:cs="Times New Roman"/>
          <w:sz w:val="24"/>
          <w:szCs w:val="24"/>
        </w:rPr>
        <w:t>09</w:t>
      </w:r>
      <w:r w:rsidR="00485167">
        <w:rPr>
          <w:rFonts w:ascii="Times New Roman" w:hAnsi="Times New Roman" w:cs="Times New Roman"/>
          <w:sz w:val="24"/>
          <w:szCs w:val="24"/>
        </w:rPr>
        <w:t>/</w:t>
      </w:r>
      <w:r w:rsidR="00B66575">
        <w:rPr>
          <w:rFonts w:ascii="Times New Roman" w:hAnsi="Times New Roman" w:cs="Times New Roman"/>
          <w:sz w:val="24"/>
          <w:szCs w:val="24"/>
        </w:rPr>
        <w:t>0</w:t>
      </w:r>
      <w:r w:rsidR="00C01DAC">
        <w:rPr>
          <w:rFonts w:ascii="Times New Roman" w:hAnsi="Times New Roman" w:cs="Times New Roman"/>
          <w:sz w:val="24"/>
          <w:szCs w:val="24"/>
        </w:rPr>
        <w:t>7</w:t>
      </w:r>
      <w:r w:rsidRPr="003770C8">
        <w:rPr>
          <w:rFonts w:ascii="Times New Roman" w:hAnsi="Times New Roman" w:cs="Times New Roman"/>
          <w:sz w:val="24"/>
          <w:szCs w:val="24"/>
        </w:rPr>
        <w:t>/202</w:t>
      </w:r>
      <w:r w:rsidR="003B035C">
        <w:rPr>
          <w:rFonts w:ascii="Times New Roman" w:hAnsi="Times New Roman" w:cs="Times New Roman"/>
          <w:sz w:val="24"/>
          <w:szCs w:val="24"/>
        </w:rPr>
        <w:t>5</w:t>
      </w:r>
      <w:r w:rsidRPr="003770C8">
        <w:rPr>
          <w:rFonts w:ascii="Times New Roman" w:hAnsi="Times New Roman" w:cs="Times New Roman"/>
          <w:sz w:val="24"/>
          <w:szCs w:val="24"/>
        </w:rPr>
        <w:t xml:space="preserve"> pleiteou ao INSS por seu direito constitucional, requerendo a concessão do benefício assistencial à pessoa com deficiência - LOAS - gerando um número de </w:t>
      </w:r>
      <w:r w:rsidR="0068365D">
        <w:rPr>
          <w:rFonts w:ascii="Times New Roman" w:hAnsi="Times New Roman" w:cs="Times New Roman"/>
          <w:sz w:val="24"/>
          <w:szCs w:val="24"/>
        </w:rPr>
        <w:t xml:space="preserve">protocolo </w:t>
      </w:r>
      <w:r w:rsidRPr="003770C8">
        <w:rPr>
          <w:rFonts w:ascii="Times New Roman" w:hAnsi="Times New Roman" w:cs="Times New Roman"/>
          <w:sz w:val="24"/>
          <w:szCs w:val="24"/>
        </w:rPr>
        <w:t>de</w:t>
      </w:r>
      <w:r w:rsidRPr="003B035C">
        <w:rPr>
          <w:rFonts w:ascii="Times New Roman" w:hAnsi="Times New Roman" w:cs="Times New Roman"/>
          <w:sz w:val="24"/>
          <w:szCs w:val="24"/>
        </w:rPr>
        <w:t>:</w:t>
      </w:r>
      <w:r w:rsidR="007D0CA6">
        <w:rPr>
          <w:rFonts w:ascii="Times New Roman" w:hAnsi="Times New Roman" w:cs="Times New Roman"/>
          <w:sz w:val="24"/>
          <w:szCs w:val="24"/>
        </w:rPr>
        <w:t xml:space="preserve"> </w:t>
      </w:r>
      <w:r w:rsidR="007D0CA6" w:rsidRPr="007D0CA6">
        <w:rPr>
          <w:rFonts w:ascii="Times New Roman" w:hAnsi="Times New Roman" w:cs="Times New Roman"/>
          <w:sz w:val="24"/>
          <w:szCs w:val="24"/>
        </w:rPr>
        <w:t>460873796</w:t>
      </w:r>
      <w:r w:rsidRPr="003B035C">
        <w:rPr>
          <w:rFonts w:ascii="Times New Roman" w:hAnsi="Times New Roman" w:cs="Times New Roman"/>
          <w:sz w:val="24"/>
          <w:szCs w:val="24"/>
        </w:rPr>
        <w:t>.</w:t>
      </w:r>
      <w:r w:rsidR="005F419B">
        <w:rPr>
          <w:rFonts w:ascii="Times New Roman" w:hAnsi="Times New Roman" w:cs="Times New Roman"/>
          <w:sz w:val="24"/>
          <w:szCs w:val="24"/>
        </w:rPr>
        <w:t xml:space="preserve"> Entretanto,</w:t>
      </w:r>
      <w:r w:rsidR="00871786">
        <w:rPr>
          <w:rFonts w:ascii="Times New Roman" w:hAnsi="Times New Roman" w:cs="Times New Roman"/>
          <w:sz w:val="24"/>
          <w:szCs w:val="24"/>
        </w:rPr>
        <w:t xml:space="preserve"> mesmo após 120 dias, o requerimento permanece “sem análise”, sem exigências pendentes</w:t>
      </w:r>
      <w:r w:rsidR="005F419B">
        <w:rPr>
          <w:rFonts w:ascii="Times New Roman" w:hAnsi="Times New Roman" w:cs="Times New Roman"/>
          <w:sz w:val="24"/>
          <w:szCs w:val="24"/>
        </w:rPr>
        <w:t>.</w:t>
      </w:r>
    </w:p>
    <w:p w14:paraId="565D5412" w14:textId="0529E503" w:rsidR="00455373" w:rsidRPr="003770C8" w:rsidRDefault="00455373" w:rsidP="00455373">
      <w:pPr>
        <w:jc w:val="both"/>
        <w:rPr>
          <w:rFonts w:ascii="Times New Roman" w:hAnsi="Times New Roman" w:cs="Times New Roman"/>
          <w:sz w:val="24"/>
          <w:szCs w:val="24"/>
        </w:rPr>
      </w:pPr>
      <w:r w:rsidRPr="003770C8">
        <w:rPr>
          <w:rFonts w:ascii="Times New Roman" w:hAnsi="Times New Roman" w:cs="Times New Roman"/>
          <w:sz w:val="24"/>
          <w:szCs w:val="24"/>
        </w:rPr>
        <w:tab/>
        <w:t>Esta</w:t>
      </w:r>
      <w:r w:rsidR="005F419B">
        <w:rPr>
          <w:rFonts w:ascii="Times New Roman" w:hAnsi="Times New Roman" w:cs="Times New Roman"/>
          <w:sz w:val="24"/>
          <w:szCs w:val="24"/>
        </w:rPr>
        <w:t xml:space="preserve"> </w:t>
      </w:r>
      <w:r w:rsidR="0068365D">
        <w:rPr>
          <w:rFonts w:ascii="Times New Roman" w:hAnsi="Times New Roman" w:cs="Times New Roman"/>
          <w:sz w:val="24"/>
          <w:szCs w:val="24"/>
        </w:rPr>
        <w:t>omissão</w:t>
      </w:r>
      <w:r w:rsidRPr="003770C8">
        <w:rPr>
          <w:rFonts w:ascii="Times New Roman" w:hAnsi="Times New Roman" w:cs="Times New Roman"/>
          <w:sz w:val="24"/>
          <w:szCs w:val="24"/>
        </w:rPr>
        <w:t xml:space="preserve">, em sede administrativa, merece ser </w:t>
      </w:r>
      <w:r w:rsidR="0068365D">
        <w:rPr>
          <w:rFonts w:ascii="Times New Roman" w:hAnsi="Times New Roman" w:cs="Times New Roman"/>
          <w:sz w:val="24"/>
          <w:szCs w:val="24"/>
        </w:rPr>
        <w:t xml:space="preserve">suprimida </w:t>
      </w:r>
      <w:r w:rsidRPr="003770C8">
        <w:rPr>
          <w:rFonts w:ascii="Times New Roman" w:hAnsi="Times New Roman" w:cs="Times New Roman"/>
          <w:sz w:val="24"/>
          <w:szCs w:val="24"/>
        </w:rPr>
        <w:t>através do deferimento do benefício LOAS para a parte autora, tendo em vista que, quando da requisição do benefício, a parte Autora já havia cumprido todos os requisitos necessários para obtenção do mesmo, estando incapacitada para o labor e em clara situação de hipossuficiência econômica e estado de miserabilidade familiar.</w:t>
      </w:r>
    </w:p>
    <w:p w14:paraId="207DEECB" w14:textId="0447ED0B" w:rsidR="00455373" w:rsidRPr="003770C8" w:rsidRDefault="00455373" w:rsidP="00455373">
      <w:pPr>
        <w:jc w:val="both"/>
        <w:rPr>
          <w:rFonts w:ascii="Times New Roman" w:hAnsi="Times New Roman" w:cs="Times New Roman"/>
          <w:sz w:val="24"/>
          <w:szCs w:val="24"/>
        </w:rPr>
      </w:pPr>
      <w:r w:rsidRPr="003770C8">
        <w:rPr>
          <w:rFonts w:ascii="Times New Roman" w:hAnsi="Times New Roman" w:cs="Times New Roman"/>
          <w:sz w:val="24"/>
          <w:szCs w:val="24"/>
        </w:rPr>
        <w:lastRenderedPageBreak/>
        <w:tab/>
        <w:t>Mister ressaltar a importância da concessão deste benefício assistencial para a par</w:t>
      </w:r>
      <w:r w:rsidR="00F76977">
        <w:rPr>
          <w:rFonts w:ascii="Times New Roman" w:hAnsi="Times New Roman" w:cs="Times New Roman"/>
          <w:sz w:val="24"/>
          <w:szCs w:val="24"/>
        </w:rPr>
        <w:t>te autora, que está incapacitado</w:t>
      </w:r>
      <w:r w:rsidRPr="003770C8">
        <w:rPr>
          <w:rFonts w:ascii="Times New Roman" w:hAnsi="Times New Roman" w:cs="Times New Roman"/>
          <w:sz w:val="24"/>
          <w:szCs w:val="24"/>
        </w:rPr>
        <w:t xml:space="preserve"> para as funções da vida diária e não possui meios de prover sua subsistência e de sua família, o que agrava a situação de extrema vulnerabilidade social em que se encontra e consequentemente impossibilita sua inclusão no mercado de trabalho.</w:t>
      </w:r>
    </w:p>
    <w:p w14:paraId="1A3E9D51" w14:textId="77777777" w:rsidR="00455373" w:rsidRPr="003770C8" w:rsidRDefault="00455373" w:rsidP="00455373">
      <w:pPr>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t xml:space="preserve">A Constituição Federal de 1988 diz expressamente em seu artigo 3º que constituem objetivos fundamentais da República Federativa do Brasil "erradicar a pobreza e marginalização e reduzir as desigualdades sociais”, porém, como seguir estes preceitos se o INSS cria tantos empecilhos administrativos e adota uma política afrontosa aos direitos do trabalhador. </w:t>
      </w:r>
    </w:p>
    <w:p w14:paraId="6F25EF69" w14:textId="77777777" w:rsidR="00455373" w:rsidRPr="003770C8" w:rsidRDefault="00455373" w:rsidP="00455373">
      <w:pPr>
        <w:ind w:firstLine="708"/>
        <w:jc w:val="both"/>
        <w:rPr>
          <w:rFonts w:ascii="Times New Roman" w:hAnsi="Times New Roman" w:cs="Times New Roman"/>
          <w:sz w:val="24"/>
          <w:szCs w:val="24"/>
        </w:rPr>
      </w:pPr>
      <w:r w:rsidRPr="003770C8">
        <w:rPr>
          <w:rFonts w:ascii="Times New Roman" w:hAnsi="Times New Roman" w:cs="Times New Roman"/>
          <w:sz w:val="24"/>
          <w:szCs w:val="24"/>
        </w:rPr>
        <w:t>Dito isto, fica claro que a Seguridade Social pátria tem ferido frontalmente o referido dispositivo, condenando a parte Autora à um futuro pobre e indigno, aumentando as desigualdades sociais e, por consequência, o exército de marginalizados e destituídos de qualquer consideração neste país. Neste passo, requer a concessão do devido benefício assistencial à pessoa com deficiência requerido em sede administrativa.</w:t>
      </w:r>
    </w:p>
    <w:p w14:paraId="24DAB260" w14:textId="08AFC3D4" w:rsidR="00DC004B" w:rsidRPr="003770C8" w:rsidRDefault="00DC004B" w:rsidP="00455373">
      <w:pPr>
        <w:spacing w:line="240" w:lineRule="auto"/>
        <w:jc w:val="both"/>
        <w:rPr>
          <w:rFonts w:ascii="Times New Roman" w:hAnsi="Times New Roman" w:cs="Times New Roman"/>
          <w:sz w:val="24"/>
          <w:szCs w:val="24"/>
        </w:rPr>
      </w:pPr>
    </w:p>
    <w:p w14:paraId="74F9C8E4" w14:textId="77777777" w:rsidR="00DC004B" w:rsidRPr="003770C8" w:rsidRDefault="00DC004B" w:rsidP="00DC004B">
      <w:pPr>
        <w:spacing w:line="240" w:lineRule="auto"/>
        <w:jc w:val="both"/>
        <w:rPr>
          <w:rFonts w:ascii="Times New Roman" w:hAnsi="Times New Roman" w:cs="Times New Roman"/>
          <w:b/>
          <w:sz w:val="24"/>
          <w:szCs w:val="24"/>
        </w:rPr>
      </w:pPr>
      <w:r w:rsidRPr="003770C8">
        <w:rPr>
          <w:rFonts w:ascii="Times New Roman" w:hAnsi="Times New Roman" w:cs="Times New Roman"/>
          <w:b/>
          <w:sz w:val="24"/>
          <w:szCs w:val="24"/>
        </w:rPr>
        <w:t>DA DEFICIÊNCIA – INCAPACIDADE DE LONGO PRAZO</w:t>
      </w:r>
    </w:p>
    <w:p w14:paraId="3BFD7F67" w14:textId="75C4B1D1" w:rsidR="00F76977" w:rsidRPr="003770C8" w:rsidRDefault="00DC004B" w:rsidP="00DC004B">
      <w:pPr>
        <w:spacing w:line="240" w:lineRule="auto"/>
        <w:jc w:val="both"/>
        <w:rPr>
          <w:rFonts w:ascii="Times New Roman" w:hAnsi="Times New Roman" w:cs="Times New Roman"/>
          <w:b/>
          <w:sz w:val="24"/>
          <w:szCs w:val="24"/>
        </w:rPr>
      </w:pPr>
      <w:r w:rsidRPr="003770C8">
        <w:rPr>
          <w:rFonts w:ascii="Times New Roman" w:hAnsi="Times New Roman" w:cs="Times New Roman"/>
          <w:b/>
          <w:sz w:val="24"/>
          <w:szCs w:val="24"/>
        </w:rPr>
        <w:t>TEA – TRANSTORNO DE ESPECTRO AUTISTA</w:t>
      </w:r>
      <w:r w:rsidR="00F76977">
        <w:rPr>
          <w:rFonts w:ascii="Times New Roman" w:hAnsi="Times New Roman" w:cs="Times New Roman"/>
          <w:b/>
          <w:sz w:val="24"/>
          <w:szCs w:val="24"/>
        </w:rPr>
        <w:t xml:space="preserve"> – TRANSTORNO HIPERCINÉTICO DE CONDUTA - TDAH</w:t>
      </w:r>
    </w:p>
    <w:p w14:paraId="71702D12" w14:textId="39E6AAC1" w:rsidR="00DC004B" w:rsidRPr="003770C8" w:rsidRDefault="00DC004B" w:rsidP="00DC004B">
      <w:pPr>
        <w:spacing w:line="240" w:lineRule="auto"/>
        <w:jc w:val="both"/>
        <w:rPr>
          <w:rFonts w:ascii="Times New Roman" w:hAnsi="Times New Roman" w:cs="Times New Roman"/>
          <w:sz w:val="24"/>
          <w:szCs w:val="24"/>
        </w:rPr>
      </w:pPr>
      <w:r w:rsidRPr="003770C8">
        <w:rPr>
          <w:rFonts w:ascii="Times New Roman" w:hAnsi="Times New Roman" w:cs="Times New Roman"/>
          <w:b/>
          <w:sz w:val="24"/>
          <w:szCs w:val="24"/>
        </w:rPr>
        <w:t>DOCUMENTO MÉDICO DA REDE PÚBLICA DE SAÚDE – ACESSO AO PRONTUÁRIO MÉDICO</w:t>
      </w:r>
      <w:r w:rsidRPr="003770C8">
        <w:rPr>
          <w:rFonts w:ascii="Times New Roman" w:hAnsi="Times New Roman" w:cs="Times New Roman"/>
          <w:sz w:val="24"/>
          <w:szCs w:val="24"/>
        </w:rPr>
        <w:t xml:space="preserve"> </w:t>
      </w:r>
    </w:p>
    <w:p w14:paraId="777E0478" w14:textId="77777777" w:rsidR="00DC004B" w:rsidRPr="003770C8" w:rsidRDefault="00DC004B" w:rsidP="00DC004B">
      <w:pPr>
        <w:spacing w:line="240" w:lineRule="auto"/>
        <w:jc w:val="both"/>
        <w:rPr>
          <w:rFonts w:ascii="Times New Roman" w:hAnsi="Times New Roman" w:cs="Times New Roman"/>
          <w:sz w:val="24"/>
          <w:szCs w:val="24"/>
        </w:rPr>
      </w:pPr>
    </w:p>
    <w:p w14:paraId="079969CD" w14:textId="660B7861" w:rsidR="00284A34" w:rsidRDefault="00455373" w:rsidP="00C83AC9">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r>
      <w:r w:rsidR="00DC004B" w:rsidRPr="003770C8">
        <w:rPr>
          <w:rFonts w:ascii="Times New Roman" w:hAnsi="Times New Roman" w:cs="Times New Roman"/>
          <w:sz w:val="24"/>
          <w:szCs w:val="24"/>
        </w:rPr>
        <w:t xml:space="preserve">A parte Autora, obteve o </w:t>
      </w:r>
      <w:r w:rsidR="00DC004B" w:rsidRPr="003770C8">
        <w:rPr>
          <w:rFonts w:ascii="Times New Roman" w:hAnsi="Times New Roman" w:cs="Times New Roman"/>
          <w:color w:val="FFFF00"/>
          <w:sz w:val="24"/>
          <w:szCs w:val="24"/>
          <w:highlight w:val="black"/>
        </w:rPr>
        <w:t>DIAGNÓSTICO de</w:t>
      </w:r>
      <w:r w:rsidR="00DA2ECC" w:rsidRPr="003770C8">
        <w:rPr>
          <w:rFonts w:ascii="Times New Roman" w:hAnsi="Times New Roman" w:cs="Times New Roman"/>
          <w:color w:val="FFFF00"/>
          <w:sz w:val="24"/>
          <w:szCs w:val="24"/>
          <w:highlight w:val="black"/>
        </w:rPr>
        <w:t xml:space="preserve"> PATOLOGIA</w:t>
      </w:r>
      <w:r w:rsidR="00887108" w:rsidRPr="003770C8">
        <w:rPr>
          <w:rFonts w:ascii="Times New Roman" w:hAnsi="Times New Roman" w:cs="Times New Roman"/>
          <w:color w:val="FFFF00"/>
          <w:sz w:val="24"/>
          <w:szCs w:val="24"/>
          <w:highlight w:val="black"/>
        </w:rPr>
        <w:t xml:space="preserve"> NEUROPSIQUIÁTRICA</w:t>
      </w:r>
      <w:r w:rsidR="00F76977">
        <w:rPr>
          <w:rFonts w:ascii="Times New Roman" w:hAnsi="Times New Roman" w:cs="Times New Roman"/>
          <w:color w:val="FFFF00"/>
          <w:sz w:val="24"/>
          <w:szCs w:val="24"/>
          <w:highlight w:val="black"/>
        </w:rPr>
        <w:t>, INCURÁVE</w:t>
      </w:r>
      <w:r w:rsidR="00485167">
        <w:rPr>
          <w:rFonts w:ascii="Times New Roman" w:hAnsi="Times New Roman" w:cs="Times New Roman"/>
          <w:color w:val="FFFF00"/>
          <w:sz w:val="24"/>
          <w:szCs w:val="24"/>
          <w:highlight w:val="black"/>
        </w:rPr>
        <w:t>L</w:t>
      </w:r>
      <w:r w:rsidR="00F76977">
        <w:rPr>
          <w:rFonts w:ascii="Times New Roman" w:hAnsi="Times New Roman" w:cs="Times New Roman"/>
          <w:color w:val="FFFF00"/>
          <w:sz w:val="24"/>
          <w:szCs w:val="24"/>
          <w:highlight w:val="black"/>
        </w:rPr>
        <w:t xml:space="preserve"> E IRREVERSÍVE</w:t>
      </w:r>
      <w:r w:rsidR="00485167">
        <w:rPr>
          <w:rFonts w:ascii="Times New Roman" w:hAnsi="Times New Roman" w:cs="Times New Roman"/>
          <w:color w:val="FFFF00"/>
          <w:sz w:val="24"/>
          <w:szCs w:val="24"/>
          <w:highlight w:val="black"/>
        </w:rPr>
        <w:t>L</w:t>
      </w:r>
      <w:r w:rsidR="00887108" w:rsidRPr="003770C8">
        <w:rPr>
          <w:rFonts w:ascii="Times New Roman" w:hAnsi="Times New Roman" w:cs="Times New Roman"/>
          <w:color w:val="FFFF00"/>
          <w:sz w:val="24"/>
          <w:szCs w:val="24"/>
          <w:highlight w:val="black"/>
        </w:rPr>
        <w:t>, NECESSITANDO DE TRATAMENTO MULTIFUNCIONAL, SENDO</w:t>
      </w:r>
      <w:r w:rsidR="00DA2ECC" w:rsidRPr="003770C8">
        <w:rPr>
          <w:rFonts w:ascii="Times New Roman" w:hAnsi="Times New Roman" w:cs="Times New Roman"/>
          <w:color w:val="FFFF00"/>
          <w:sz w:val="24"/>
          <w:szCs w:val="24"/>
          <w:highlight w:val="black"/>
        </w:rPr>
        <w:t xml:space="preserve"> INCAPACITANTE</w:t>
      </w:r>
      <w:r w:rsidR="00F76977">
        <w:rPr>
          <w:rFonts w:ascii="Times New Roman" w:hAnsi="Times New Roman" w:cs="Times New Roman"/>
          <w:color w:val="FFFF00"/>
          <w:sz w:val="24"/>
          <w:szCs w:val="24"/>
          <w:highlight w:val="black"/>
        </w:rPr>
        <w:t>S</w:t>
      </w:r>
      <w:r w:rsidR="00DA2ECC" w:rsidRPr="003770C8">
        <w:rPr>
          <w:rFonts w:ascii="Times New Roman" w:hAnsi="Times New Roman" w:cs="Times New Roman"/>
          <w:color w:val="FFFF00"/>
          <w:sz w:val="24"/>
          <w:szCs w:val="24"/>
          <w:highlight w:val="black"/>
        </w:rPr>
        <w:t xml:space="preserve"> TANTO PARA OS ATOS DA VIDA COMUM, COMO PARA O DESENVOLVIMENTO EM PÉ DE IGUALDADE AOS SEUS PARES</w:t>
      </w:r>
      <w:r w:rsidR="00DA2ECC" w:rsidRPr="00F76977">
        <w:rPr>
          <w:rFonts w:ascii="Times New Roman" w:hAnsi="Times New Roman" w:cs="Times New Roman"/>
          <w:color w:val="FFFF00"/>
          <w:sz w:val="24"/>
          <w:szCs w:val="24"/>
          <w:highlight w:val="black"/>
        </w:rPr>
        <w:t xml:space="preserve">, </w:t>
      </w:r>
      <w:r w:rsidR="00F76977">
        <w:rPr>
          <w:rFonts w:ascii="Times New Roman" w:hAnsi="Times New Roman" w:cs="Times New Roman"/>
          <w:color w:val="FFFF00"/>
          <w:sz w:val="24"/>
          <w:szCs w:val="24"/>
          <w:highlight w:val="black"/>
        </w:rPr>
        <w:t>sendo classificada como: AUTISMO</w:t>
      </w:r>
      <w:r w:rsidR="00C01DAC">
        <w:rPr>
          <w:rFonts w:ascii="Times New Roman" w:hAnsi="Times New Roman" w:cs="Times New Roman"/>
          <w:color w:val="FFFF00"/>
          <w:sz w:val="24"/>
          <w:szCs w:val="24"/>
          <w:highlight w:val="black"/>
        </w:rPr>
        <w:t xml:space="preserve"> INFANTIL</w:t>
      </w:r>
      <w:r w:rsidR="00F76977">
        <w:rPr>
          <w:rFonts w:ascii="Times New Roman" w:hAnsi="Times New Roman" w:cs="Times New Roman"/>
          <w:color w:val="FFFF00"/>
          <w:sz w:val="24"/>
          <w:szCs w:val="24"/>
          <w:highlight w:val="black"/>
        </w:rPr>
        <w:t xml:space="preserve">, do </w:t>
      </w:r>
      <w:proofErr w:type="spellStart"/>
      <w:r w:rsidR="00F76977">
        <w:rPr>
          <w:rFonts w:ascii="Times New Roman" w:hAnsi="Times New Roman" w:cs="Times New Roman"/>
          <w:color w:val="FFFF00"/>
          <w:sz w:val="24"/>
          <w:szCs w:val="24"/>
          <w:highlight w:val="black"/>
        </w:rPr>
        <w:t>CID</w:t>
      </w:r>
      <w:r w:rsidR="00C83AC9">
        <w:rPr>
          <w:rFonts w:ascii="Times New Roman" w:hAnsi="Times New Roman" w:cs="Times New Roman"/>
          <w:color w:val="FFFF00"/>
          <w:sz w:val="24"/>
          <w:szCs w:val="24"/>
          <w:highlight w:val="black"/>
        </w:rPr>
        <w:t>s</w:t>
      </w:r>
      <w:proofErr w:type="spellEnd"/>
      <w:r w:rsidR="00F76977">
        <w:rPr>
          <w:rFonts w:ascii="Times New Roman" w:hAnsi="Times New Roman" w:cs="Times New Roman"/>
          <w:color w:val="FFFF00"/>
          <w:sz w:val="24"/>
          <w:szCs w:val="24"/>
          <w:highlight w:val="black"/>
        </w:rPr>
        <w:t xml:space="preserve"> F84</w:t>
      </w:r>
      <w:r w:rsidR="00C83AC9">
        <w:rPr>
          <w:rFonts w:ascii="Times New Roman" w:hAnsi="Times New Roman" w:cs="Times New Roman"/>
          <w:color w:val="FFFF00"/>
          <w:sz w:val="24"/>
          <w:szCs w:val="24"/>
          <w:highlight w:val="black"/>
        </w:rPr>
        <w:t>.</w:t>
      </w:r>
      <w:r w:rsidR="00302B4E">
        <w:rPr>
          <w:rFonts w:ascii="Times New Roman" w:hAnsi="Times New Roman" w:cs="Times New Roman"/>
          <w:color w:val="FFFF00"/>
          <w:sz w:val="24"/>
          <w:szCs w:val="24"/>
          <w:highlight w:val="black"/>
        </w:rPr>
        <w:t>0</w:t>
      </w:r>
      <w:r w:rsidR="00506416" w:rsidRPr="00C83AC9">
        <w:rPr>
          <w:rFonts w:ascii="Times New Roman" w:hAnsi="Times New Roman" w:cs="Times New Roman"/>
          <w:color w:val="FFFF00"/>
          <w:sz w:val="24"/>
          <w:szCs w:val="24"/>
          <w:highlight w:val="black"/>
        </w:rPr>
        <w:t>,</w:t>
      </w:r>
      <w:r w:rsidR="00C83AC9" w:rsidRPr="00C83AC9">
        <w:rPr>
          <w:rFonts w:ascii="Times New Roman" w:hAnsi="Times New Roman" w:cs="Times New Roman"/>
          <w:color w:val="FFFF00"/>
          <w:sz w:val="24"/>
          <w:szCs w:val="24"/>
          <w:highlight w:val="black"/>
        </w:rPr>
        <w:t xml:space="preserve"> além </w:t>
      </w:r>
      <w:r w:rsidR="00302B4E">
        <w:rPr>
          <w:rFonts w:ascii="Times New Roman" w:hAnsi="Times New Roman" w:cs="Times New Roman"/>
          <w:color w:val="FFFF00"/>
          <w:sz w:val="24"/>
          <w:szCs w:val="24"/>
          <w:highlight w:val="black"/>
        </w:rPr>
        <w:t>de</w:t>
      </w:r>
      <w:r w:rsidR="00C83AC9" w:rsidRPr="00C83AC9">
        <w:rPr>
          <w:rFonts w:ascii="Times New Roman" w:hAnsi="Times New Roman" w:cs="Times New Roman"/>
          <w:color w:val="FFFF00"/>
          <w:sz w:val="24"/>
          <w:szCs w:val="24"/>
          <w:highlight w:val="black"/>
        </w:rPr>
        <w:t xml:space="preserve"> TDAH,</w:t>
      </w:r>
      <w:r w:rsidR="00C83AC9">
        <w:rPr>
          <w:rFonts w:ascii="Times New Roman" w:hAnsi="Times New Roman" w:cs="Times New Roman"/>
          <w:color w:val="FFFF00"/>
          <w:sz w:val="24"/>
          <w:szCs w:val="24"/>
        </w:rPr>
        <w:t xml:space="preserve"> </w:t>
      </w:r>
      <w:r w:rsidR="00DA2ECC" w:rsidRPr="003770C8">
        <w:rPr>
          <w:rFonts w:ascii="Times New Roman" w:hAnsi="Times New Roman" w:cs="Times New Roman"/>
          <w:sz w:val="24"/>
          <w:szCs w:val="24"/>
        </w:rPr>
        <w:t>da lavra d</w:t>
      </w:r>
      <w:r w:rsidR="00C01DAC">
        <w:rPr>
          <w:rFonts w:ascii="Times New Roman" w:hAnsi="Times New Roman" w:cs="Times New Roman"/>
          <w:sz w:val="24"/>
          <w:szCs w:val="24"/>
        </w:rPr>
        <w:t>a</w:t>
      </w:r>
      <w:r w:rsidR="00B66575">
        <w:rPr>
          <w:rFonts w:ascii="Times New Roman" w:hAnsi="Times New Roman" w:cs="Times New Roman"/>
          <w:sz w:val="24"/>
          <w:szCs w:val="24"/>
        </w:rPr>
        <w:t xml:space="preserve"> DR</w:t>
      </w:r>
      <w:r w:rsidR="00C01DAC">
        <w:rPr>
          <w:rFonts w:ascii="Times New Roman" w:hAnsi="Times New Roman" w:cs="Times New Roman"/>
          <w:sz w:val="24"/>
          <w:szCs w:val="24"/>
        </w:rPr>
        <w:t>ª</w:t>
      </w:r>
      <w:r w:rsidR="00B66575">
        <w:rPr>
          <w:rFonts w:ascii="Times New Roman" w:hAnsi="Times New Roman" w:cs="Times New Roman"/>
          <w:sz w:val="24"/>
          <w:szCs w:val="24"/>
        </w:rPr>
        <w:t>.</w:t>
      </w:r>
      <w:r w:rsidR="00C01DAC">
        <w:rPr>
          <w:rFonts w:ascii="Times New Roman" w:hAnsi="Times New Roman" w:cs="Times New Roman"/>
          <w:sz w:val="24"/>
          <w:szCs w:val="24"/>
        </w:rPr>
        <w:t xml:space="preserve"> Paulette Eckert</w:t>
      </w:r>
      <w:r w:rsidR="00485167">
        <w:rPr>
          <w:rFonts w:ascii="Times New Roman" w:hAnsi="Times New Roman" w:cs="Times New Roman"/>
          <w:sz w:val="24"/>
          <w:szCs w:val="24"/>
        </w:rPr>
        <w:t>, CRM nº</w:t>
      </w:r>
      <w:r w:rsidR="00C01DAC">
        <w:rPr>
          <w:rFonts w:ascii="Times New Roman" w:hAnsi="Times New Roman" w:cs="Times New Roman"/>
          <w:sz w:val="24"/>
          <w:szCs w:val="24"/>
        </w:rPr>
        <w:t xml:space="preserve"> 2388</w:t>
      </w:r>
      <w:r w:rsidR="00571F61">
        <w:rPr>
          <w:rFonts w:ascii="Times New Roman" w:hAnsi="Times New Roman" w:cs="Times New Roman"/>
          <w:sz w:val="24"/>
          <w:szCs w:val="24"/>
        </w:rPr>
        <w:t>.</w:t>
      </w:r>
    </w:p>
    <w:p w14:paraId="1A1F39CD" w14:textId="74830CD0" w:rsidR="006804A5" w:rsidRDefault="006804A5" w:rsidP="00284A34">
      <w:pPr>
        <w:spacing w:line="240" w:lineRule="auto"/>
        <w:jc w:val="center"/>
        <w:rPr>
          <w:rFonts w:ascii="Times New Roman" w:hAnsi="Times New Roman" w:cs="Times New Roman"/>
          <w:sz w:val="24"/>
          <w:szCs w:val="24"/>
        </w:rPr>
      </w:pPr>
    </w:p>
    <w:p w14:paraId="05093D48" w14:textId="322FE422" w:rsidR="00B66575" w:rsidRDefault="007D0CA6" w:rsidP="00B66575">
      <w:pPr>
        <w:spacing w:line="240" w:lineRule="auto"/>
        <w:jc w:val="both"/>
        <w:rPr>
          <w:rFonts w:ascii="Times New Roman" w:hAnsi="Times New Roman" w:cs="Times New Roman"/>
          <w:sz w:val="24"/>
          <w:szCs w:val="24"/>
        </w:rPr>
      </w:pPr>
      <w:r w:rsidRPr="007D0CA6">
        <w:rPr>
          <w:rFonts w:ascii="Times New Roman" w:hAnsi="Times New Roman" w:cs="Times New Roman"/>
          <w:noProof/>
          <w:sz w:val="24"/>
          <w:szCs w:val="24"/>
        </w:rPr>
        <w:drawing>
          <wp:inline distT="0" distB="0" distL="0" distR="0" wp14:anchorId="724FAF09" wp14:editId="73BA494C">
            <wp:extent cx="5400040" cy="818515"/>
            <wp:effectExtent l="19050" t="19050" r="10160" b="196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818515"/>
                    </a:xfrm>
                    <a:prstGeom prst="rect">
                      <a:avLst/>
                    </a:prstGeom>
                    <a:ln w="19050">
                      <a:solidFill>
                        <a:schemeClr val="tx1"/>
                      </a:solidFill>
                    </a:ln>
                  </pic:spPr>
                </pic:pic>
              </a:graphicData>
            </a:graphic>
          </wp:inline>
        </w:drawing>
      </w:r>
    </w:p>
    <w:p w14:paraId="36F31C00" w14:textId="6E90FD9C" w:rsidR="001329CD" w:rsidRPr="003770C8" w:rsidRDefault="001329CD" w:rsidP="003770C8">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O diagnóstico do TEA – Transtorno de Espectro Autista, traz consigo uma demanda de TRATAMENTOS E CONSULTAS especiais, os quais demandam cuidados e diligências específicas, portanto, sendo a parte Autora incapaz de realizar os deslocamentos e a sua presença de forma autônoma, requer</w:t>
      </w:r>
      <w:r w:rsidR="00F76977">
        <w:rPr>
          <w:rFonts w:ascii="Times New Roman" w:hAnsi="Times New Roman" w:cs="Times New Roman"/>
          <w:sz w:val="24"/>
          <w:szCs w:val="24"/>
        </w:rPr>
        <w:t>endo</w:t>
      </w:r>
      <w:r w:rsidRPr="003770C8">
        <w:rPr>
          <w:rFonts w:ascii="Times New Roman" w:hAnsi="Times New Roman" w:cs="Times New Roman"/>
          <w:sz w:val="24"/>
          <w:szCs w:val="24"/>
        </w:rPr>
        <w:t xml:space="preserve"> o acompanhamento de terceiro para que seja submetido a estes. </w:t>
      </w:r>
    </w:p>
    <w:p w14:paraId="04D23C1A" w14:textId="482D4946" w:rsidR="00485167" w:rsidRDefault="00455373" w:rsidP="005F419B">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lastRenderedPageBreak/>
        <w:t xml:space="preserve"> </w:t>
      </w:r>
      <w:r w:rsidR="001329CD" w:rsidRPr="003770C8">
        <w:rPr>
          <w:rFonts w:ascii="Times New Roman" w:hAnsi="Times New Roman" w:cs="Times New Roman"/>
          <w:sz w:val="24"/>
          <w:szCs w:val="24"/>
        </w:rPr>
        <w:t>A parte Autora, não só depende de terceiros para a concretização de seu tratamento, mas também para suprir toda a deficiência causada pela</w:t>
      </w:r>
      <w:r w:rsidR="00F76977">
        <w:rPr>
          <w:rFonts w:ascii="Times New Roman" w:hAnsi="Times New Roman" w:cs="Times New Roman"/>
          <w:sz w:val="24"/>
          <w:szCs w:val="24"/>
        </w:rPr>
        <w:t>s</w:t>
      </w:r>
      <w:r w:rsidR="001329CD" w:rsidRPr="003770C8">
        <w:rPr>
          <w:rFonts w:ascii="Times New Roman" w:hAnsi="Times New Roman" w:cs="Times New Roman"/>
          <w:sz w:val="24"/>
          <w:szCs w:val="24"/>
        </w:rPr>
        <w:t xml:space="preserve"> doença</w:t>
      </w:r>
      <w:r w:rsidR="00F76977">
        <w:rPr>
          <w:rFonts w:ascii="Times New Roman" w:hAnsi="Times New Roman" w:cs="Times New Roman"/>
          <w:sz w:val="24"/>
          <w:szCs w:val="24"/>
        </w:rPr>
        <w:t>s</w:t>
      </w:r>
      <w:r w:rsidR="001329CD" w:rsidRPr="003770C8">
        <w:rPr>
          <w:rFonts w:ascii="Times New Roman" w:hAnsi="Times New Roman" w:cs="Times New Roman"/>
          <w:sz w:val="24"/>
          <w:szCs w:val="24"/>
        </w:rPr>
        <w:t xml:space="preserve"> diagnosticada</w:t>
      </w:r>
      <w:r w:rsidR="00F76977">
        <w:rPr>
          <w:rFonts w:ascii="Times New Roman" w:hAnsi="Times New Roman" w:cs="Times New Roman"/>
          <w:sz w:val="24"/>
          <w:szCs w:val="24"/>
        </w:rPr>
        <w:t>s,</w:t>
      </w:r>
      <w:r w:rsidR="001329CD" w:rsidRPr="003770C8">
        <w:rPr>
          <w:rFonts w:ascii="Times New Roman" w:hAnsi="Times New Roman" w:cs="Times New Roman"/>
          <w:sz w:val="24"/>
          <w:szCs w:val="24"/>
        </w:rPr>
        <w:t xml:space="preserve"> sendo portadora de patologias de origem neuropsiquiátrica que </w:t>
      </w:r>
      <w:r w:rsidR="00F76977">
        <w:rPr>
          <w:rFonts w:ascii="Times New Roman" w:hAnsi="Times New Roman" w:cs="Times New Roman"/>
          <w:sz w:val="24"/>
          <w:szCs w:val="24"/>
        </w:rPr>
        <w:t>demandam atenção integral de s</w:t>
      </w:r>
      <w:r w:rsidR="00571F61">
        <w:rPr>
          <w:rFonts w:ascii="Times New Roman" w:hAnsi="Times New Roman" w:cs="Times New Roman"/>
          <w:sz w:val="24"/>
          <w:szCs w:val="24"/>
        </w:rPr>
        <w:t>ua</w:t>
      </w:r>
      <w:r w:rsidR="001329CD" w:rsidRPr="003770C8">
        <w:rPr>
          <w:rFonts w:ascii="Times New Roman" w:hAnsi="Times New Roman" w:cs="Times New Roman"/>
          <w:sz w:val="24"/>
          <w:szCs w:val="24"/>
        </w:rPr>
        <w:t xml:space="preserve"> representante com intuito de suprir as barreiras sociais diárias que acompanham as enfermidades do incapaz. Identificada acima pelo código de identificação da doença, esta patologia acomete o sistema neuropsiquiátrico da parte Autora, o que acarreta em graves limitações para sua vida social e atos da vida independente</w:t>
      </w:r>
      <w:r w:rsidR="001329CD" w:rsidRPr="003770C8">
        <w:rPr>
          <w:rFonts w:ascii="Times New Roman" w:hAnsi="Times New Roman" w:cs="Times New Roman"/>
          <w:color w:val="FFFF00"/>
          <w:sz w:val="24"/>
          <w:szCs w:val="24"/>
          <w:highlight w:val="black"/>
        </w:rPr>
        <w:t xml:space="preserve">, prejudicando, não só sua independência diária, como REDUZINDO A RENDA MENSAL FAMILIAR, fato inerente as famílias que tem portadores do TEA. </w:t>
      </w:r>
    </w:p>
    <w:p w14:paraId="2B9FF256" w14:textId="77777777" w:rsidR="00485167" w:rsidRPr="003770C8" w:rsidRDefault="00485167" w:rsidP="00DC004B">
      <w:pPr>
        <w:spacing w:line="240" w:lineRule="auto"/>
        <w:jc w:val="both"/>
        <w:rPr>
          <w:rFonts w:ascii="Times New Roman" w:hAnsi="Times New Roman" w:cs="Times New Roman"/>
          <w:sz w:val="24"/>
          <w:szCs w:val="24"/>
        </w:rPr>
      </w:pPr>
    </w:p>
    <w:p w14:paraId="7300C389" w14:textId="59FA62B7" w:rsidR="00242A98" w:rsidRPr="003770C8" w:rsidRDefault="00887108" w:rsidP="00887108">
      <w:pPr>
        <w:spacing w:line="240" w:lineRule="auto"/>
        <w:jc w:val="both"/>
        <w:rPr>
          <w:rFonts w:ascii="Times New Roman" w:hAnsi="Times New Roman" w:cs="Times New Roman"/>
          <w:b/>
          <w:sz w:val="24"/>
          <w:szCs w:val="24"/>
        </w:rPr>
      </w:pPr>
      <w:r w:rsidRPr="003770C8">
        <w:rPr>
          <w:rFonts w:ascii="Times New Roman" w:hAnsi="Times New Roman" w:cs="Times New Roman"/>
          <w:b/>
          <w:sz w:val="24"/>
          <w:szCs w:val="24"/>
        </w:rPr>
        <w:t>DA MISERABILIDADE</w:t>
      </w:r>
    </w:p>
    <w:p w14:paraId="4E26621C" w14:textId="57792835" w:rsidR="00242A98" w:rsidRPr="003770C8" w:rsidRDefault="00242A98" w:rsidP="00302B4E">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A parte autora se encontra em uma extrema miserabilidade, evidenciada pela sua situação econômica. A atualização do Cadastro Único, realizada em</w:t>
      </w:r>
      <w:r w:rsidR="00806C50">
        <w:rPr>
          <w:rFonts w:ascii="Times New Roman" w:hAnsi="Times New Roman" w:cs="Times New Roman"/>
          <w:b/>
          <w:bCs/>
          <w:sz w:val="24"/>
          <w:szCs w:val="24"/>
        </w:rPr>
        <w:t xml:space="preserve"> </w:t>
      </w:r>
      <w:r w:rsidR="00BF5086">
        <w:rPr>
          <w:rFonts w:ascii="Times New Roman" w:hAnsi="Times New Roman" w:cs="Times New Roman"/>
          <w:b/>
          <w:bCs/>
          <w:sz w:val="24"/>
          <w:szCs w:val="24"/>
        </w:rPr>
        <w:t>13</w:t>
      </w:r>
      <w:r w:rsidR="00806C50">
        <w:rPr>
          <w:rFonts w:ascii="Times New Roman" w:hAnsi="Times New Roman" w:cs="Times New Roman"/>
          <w:b/>
          <w:bCs/>
          <w:sz w:val="24"/>
          <w:szCs w:val="24"/>
        </w:rPr>
        <w:t>/</w:t>
      </w:r>
      <w:r w:rsidR="00BF5086">
        <w:rPr>
          <w:rFonts w:ascii="Times New Roman" w:hAnsi="Times New Roman" w:cs="Times New Roman"/>
          <w:b/>
          <w:bCs/>
          <w:sz w:val="24"/>
          <w:szCs w:val="24"/>
        </w:rPr>
        <w:t>05</w:t>
      </w:r>
      <w:r w:rsidR="00806C50">
        <w:rPr>
          <w:rFonts w:ascii="Times New Roman" w:hAnsi="Times New Roman" w:cs="Times New Roman"/>
          <w:b/>
          <w:bCs/>
          <w:sz w:val="24"/>
          <w:szCs w:val="24"/>
        </w:rPr>
        <w:t>/202</w:t>
      </w:r>
      <w:r w:rsidR="00BF5086">
        <w:rPr>
          <w:rFonts w:ascii="Times New Roman" w:hAnsi="Times New Roman" w:cs="Times New Roman"/>
          <w:b/>
          <w:bCs/>
          <w:sz w:val="24"/>
          <w:szCs w:val="24"/>
        </w:rPr>
        <w:t>5</w:t>
      </w:r>
      <w:r w:rsidRPr="003770C8">
        <w:rPr>
          <w:rFonts w:ascii="Times New Roman" w:hAnsi="Times New Roman" w:cs="Times New Roman"/>
          <w:sz w:val="24"/>
          <w:szCs w:val="24"/>
        </w:rPr>
        <w:t>, aponta que sua renda familiar per capita é de</w:t>
      </w:r>
      <w:r w:rsidR="000104C9" w:rsidRPr="003770C8">
        <w:rPr>
          <w:rFonts w:ascii="Times New Roman" w:hAnsi="Times New Roman" w:cs="Times New Roman"/>
          <w:sz w:val="24"/>
          <w:szCs w:val="24"/>
        </w:rPr>
        <w:t xml:space="preserve"> até</w:t>
      </w:r>
      <w:r w:rsidR="00302B4E">
        <w:rPr>
          <w:rFonts w:ascii="Times New Roman" w:hAnsi="Times New Roman" w:cs="Times New Roman"/>
          <w:sz w:val="24"/>
          <w:szCs w:val="24"/>
        </w:rPr>
        <w:t xml:space="preserve"> R$</w:t>
      </w:r>
      <w:r w:rsidR="007D0CA6">
        <w:rPr>
          <w:rFonts w:ascii="Times New Roman" w:hAnsi="Times New Roman" w:cs="Times New Roman"/>
          <w:sz w:val="24"/>
          <w:szCs w:val="24"/>
        </w:rPr>
        <w:t>105</w:t>
      </w:r>
      <w:r w:rsidR="00302B4E">
        <w:rPr>
          <w:rFonts w:ascii="Times New Roman" w:hAnsi="Times New Roman" w:cs="Times New Roman"/>
          <w:sz w:val="24"/>
          <w:szCs w:val="24"/>
        </w:rPr>
        <w:t>,00</w:t>
      </w:r>
      <w:r w:rsidRPr="003770C8">
        <w:rPr>
          <w:rFonts w:ascii="Times New Roman" w:hAnsi="Times New Roman" w:cs="Times New Roman"/>
          <w:sz w:val="24"/>
          <w:szCs w:val="24"/>
        </w:rPr>
        <w:t>,</w:t>
      </w:r>
      <w:r w:rsidR="00302B4E">
        <w:rPr>
          <w:rFonts w:ascii="Times New Roman" w:hAnsi="Times New Roman" w:cs="Times New Roman"/>
          <w:sz w:val="24"/>
          <w:szCs w:val="24"/>
        </w:rPr>
        <w:t xml:space="preserve"> valor muito abaixo do requestado para a concessão do benefício.</w:t>
      </w:r>
      <w:r w:rsidRPr="003770C8">
        <w:rPr>
          <w:rFonts w:ascii="Times New Roman" w:hAnsi="Times New Roman" w:cs="Times New Roman"/>
          <w:sz w:val="24"/>
          <w:szCs w:val="24"/>
        </w:rPr>
        <w:t xml:space="preserve"> </w:t>
      </w:r>
    </w:p>
    <w:p w14:paraId="7666E351" w14:textId="42DE385D" w:rsidR="00242A98" w:rsidRPr="003770C8" w:rsidRDefault="00242A98" w:rsidP="00887108">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ab/>
        <w:t>Além disso, a condição de vulnerabilidade é reforçada pela ausência de outros meios de subsistência e pelo impacto que essa realidade gera em sua qualidade de vida e na de sua família. O BPC, que visa garantir uma proteção mínima a pessoas com deficiência e idosos em situação de vulnerabilidade, torna-se, portanto, uma medida essencial para assegurar a dignidade da parte autora.</w:t>
      </w:r>
    </w:p>
    <w:p w14:paraId="0C3C3D29" w14:textId="694EFFE8" w:rsidR="00775D81" w:rsidRPr="003770C8" w:rsidRDefault="00887108" w:rsidP="00887108">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ab/>
        <w:t xml:space="preserve">Ademais, é de se observar que a incapacidade que acomete a parte Autora, a impede de se desenvolver igualmente aos seus pares, portanto, impede que esta seja absorvida pelo mercado de trabalho futuramente, já que se trata de deficiência INCURÁVEL, de longo prazo, restringindo as oportunidades de labor fornecidas </w:t>
      </w:r>
      <w:r w:rsidR="002419C8">
        <w:rPr>
          <w:rFonts w:ascii="Times New Roman" w:hAnsi="Times New Roman" w:cs="Times New Roman"/>
          <w:sz w:val="24"/>
          <w:szCs w:val="24"/>
        </w:rPr>
        <w:t>para pessoas com patologias psiquiátricas, deixando-o</w:t>
      </w:r>
      <w:r w:rsidRPr="003770C8">
        <w:rPr>
          <w:rFonts w:ascii="Times New Roman" w:hAnsi="Times New Roman" w:cs="Times New Roman"/>
          <w:sz w:val="24"/>
          <w:szCs w:val="24"/>
        </w:rPr>
        <w:t xml:space="preserve"> à mercê dos cuidados de seus familiares, estes em estado de grande miserabilidade econômica e social agravado pela situação da requerente</w:t>
      </w:r>
      <w:r w:rsidR="00775D81" w:rsidRPr="003770C8">
        <w:rPr>
          <w:rFonts w:ascii="Times New Roman" w:hAnsi="Times New Roman" w:cs="Times New Roman"/>
          <w:sz w:val="24"/>
          <w:szCs w:val="24"/>
        </w:rPr>
        <w:t>.</w:t>
      </w:r>
    </w:p>
    <w:p w14:paraId="55E4BAC7" w14:textId="77777777" w:rsidR="000104C9" w:rsidRPr="003770C8" w:rsidRDefault="000104C9" w:rsidP="00887108">
      <w:pPr>
        <w:spacing w:line="240" w:lineRule="auto"/>
        <w:jc w:val="both"/>
        <w:rPr>
          <w:rFonts w:ascii="Times New Roman" w:hAnsi="Times New Roman" w:cs="Times New Roman"/>
          <w:sz w:val="24"/>
          <w:szCs w:val="24"/>
        </w:rPr>
      </w:pPr>
    </w:p>
    <w:p w14:paraId="2E0AC5BF" w14:textId="77777777" w:rsidR="005224DE" w:rsidRPr="003770C8" w:rsidRDefault="005224DE" w:rsidP="005224DE">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DO DIREITO</w:t>
      </w:r>
    </w:p>
    <w:p w14:paraId="6E510CC5" w14:textId="77777777" w:rsidR="00887108" w:rsidRPr="003770C8" w:rsidRDefault="00887108" w:rsidP="00887108">
      <w:pPr>
        <w:spacing w:line="240" w:lineRule="auto"/>
        <w:ind w:firstLine="708"/>
        <w:rPr>
          <w:rFonts w:ascii="Times New Roman" w:hAnsi="Times New Roman" w:cs="Times New Roman"/>
          <w:sz w:val="24"/>
          <w:szCs w:val="24"/>
        </w:rPr>
      </w:pPr>
    </w:p>
    <w:p w14:paraId="3663E059" w14:textId="6327DD16" w:rsidR="0084546C" w:rsidRPr="003770C8" w:rsidRDefault="000104C9" w:rsidP="0084546C">
      <w:pPr>
        <w:spacing w:line="240" w:lineRule="auto"/>
        <w:ind w:firstLine="708"/>
        <w:jc w:val="both"/>
        <w:rPr>
          <w:rFonts w:ascii="Times New Roman" w:hAnsi="Times New Roman" w:cs="Times New Roman"/>
          <w:color w:val="FFFF00"/>
          <w:sz w:val="24"/>
          <w:szCs w:val="24"/>
        </w:rPr>
      </w:pPr>
      <w:r w:rsidRPr="003770C8">
        <w:rPr>
          <w:rFonts w:ascii="Times New Roman" w:hAnsi="Times New Roman" w:cs="Times New Roman"/>
          <w:sz w:val="24"/>
          <w:szCs w:val="24"/>
        </w:rPr>
        <w:t>A omissão de julgamento do INSS é injustificada e contraria frontalmente o conjunto de provas anexado</w:t>
      </w:r>
      <w:r w:rsidR="0084546C" w:rsidRPr="003770C8">
        <w:rPr>
          <w:rFonts w:ascii="Times New Roman" w:hAnsi="Times New Roman" w:cs="Times New Roman"/>
          <w:sz w:val="24"/>
          <w:szCs w:val="24"/>
        </w:rPr>
        <w:t>, a legislação previdenciária e, até mesmo, o próprio texto constitucional, uma vez que a parte Autora é portadora de doença incapacitante, conforme atestado médico anexo, e sua renda familiar per capta é inferior a ¼ do salário mínimo, devendo</w:t>
      </w:r>
      <w:r w:rsidR="0084546C" w:rsidRPr="003770C8">
        <w:rPr>
          <w:rFonts w:ascii="Times New Roman" w:hAnsi="Times New Roman" w:cs="Times New Roman"/>
          <w:b/>
          <w:sz w:val="24"/>
          <w:szCs w:val="24"/>
        </w:rPr>
        <w:t xml:space="preserve">, </w:t>
      </w:r>
      <w:r w:rsidR="0084546C" w:rsidRPr="003770C8">
        <w:rPr>
          <w:rFonts w:ascii="Times New Roman" w:hAnsi="Times New Roman" w:cs="Times New Roman"/>
          <w:b/>
          <w:color w:val="FFFF00"/>
          <w:sz w:val="24"/>
          <w:szCs w:val="24"/>
          <w:highlight w:val="black"/>
        </w:rPr>
        <w:t xml:space="preserve">SER APLICADA A EXEGESE DO §2º. DO ART. 1º. DA LEI N. 12.764/2012, combinada com </w:t>
      </w:r>
      <w:r w:rsidR="0084546C" w:rsidRPr="003770C8">
        <w:rPr>
          <w:rFonts w:ascii="Times New Roman" w:hAnsi="Times New Roman" w:cs="Times New Roman"/>
          <w:color w:val="FFFF00"/>
          <w:sz w:val="24"/>
          <w:szCs w:val="24"/>
          <w:highlight w:val="black"/>
        </w:rPr>
        <w:t xml:space="preserve">o </w:t>
      </w:r>
      <w:r w:rsidR="0084546C" w:rsidRPr="003770C8">
        <w:rPr>
          <w:rFonts w:ascii="Times New Roman" w:hAnsi="Times New Roman" w:cs="Times New Roman"/>
          <w:b/>
          <w:bCs/>
          <w:color w:val="FFFF00"/>
          <w:sz w:val="24"/>
          <w:szCs w:val="24"/>
          <w:highlight w:val="black"/>
        </w:rPr>
        <w:t>Art. 20, da Lei 8.742/93, dispositivos que devem ser interpretados de forma harmônica e em observância a hierarquia das Normas Jurídicas, portanto, de plano, a parte Autora, é portadora de deficiência, caracterizada por ser portadora do TEA – TRANSTORNO DO ESPECTRO AUTISTA.</w:t>
      </w:r>
      <w:r w:rsidR="0084546C" w:rsidRPr="003770C8">
        <w:rPr>
          <w:rFonts w:ascii="Times New Roman" w:hAnsi="Times New Roman" w:cs="Times New Roman"/>
          <w:b/>
          <w:bCs/>
          <w:color w:val="FFFF00"/>
          <w:sz w:val="24"/>
          <w:szCs w:val="24"/>
        </w:rPr>
        <w:t xml:space="preserve"> </w:t>
      </w:r>
    </w:p>
    <w:p w14:paraId="30A276B2" w14:textId="77777777" w:rsidR="0084546C" w:rsidRPr="003770C8" w:rsidRDefault="0084546C" w:rsidP="0084546C">
      <w:pPr>
        <w:spacing w:line="240" w:lineRule="auto"/>
        <w:ind w:left="708" w:firstLine="708"/>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r>
    </w:p>
    <w:p w14:paraId="63B065A0" w14:textId="77777777" w:rsidR="0084546C" w:rsidRPr="003770C8" w:rsidRDefault="0084546C" w:rsidP="0084546C">
      <w:pPr>
        <w:spacing w:line="240" w:lineRule="auto"/>
        <w:ind w:left="2552"/>
        <w:jc w:val="both"/>
        <w:rPr>
          <w:rFonts w:ascii="Times New Roman" w:hAnsi="Times New Roman" w:cs="Times New Roman"/>
          <w:b/>
          <w:bCs/>
          <w:sz w:val="24"/>
          <w:szCs w:val="24"/>
        </w:rPr>
      </w:pPr>
      <w:r w:rsidRPr="003770C8">
        <w:rPr>
          <w:rFonts w:ascii="Times New Roman" w:hAnsi="Times New Roman" w:cs="Times New Roman"/>
          <w:b/>
          <w:bCs/>
          <w:sz w:val="24"/>
          <w:szCs w:val="24"/>
        </w:rPr>
        <w:t>Lei n. 12.764, de 27 de dezembro de 2012</w:t>
      </w:r>
    </w:p>
    <w:p w14:paraId="01379899" w14:textId="77777777" w:rsidR="0084546C" w:rsidRPr="003770C8" w:rsidRDefault="0084546C" w:rsidP="0084546C">
      <w:pPr>
        <w:spacing w:line="240" w:lineRule="auto"/>
        <w:ind w:left="2552"/>
        <w:jc w:val="both"/>
        <w:rPr>
          <w:rFonts w:ascii="Times New Roman" w:hAnsi="Times New Roman" w:cs="Times New Roman"/>
          <w:color w:val="000000"/>
          <w:sz w:val="24"/>
          <w:szCs w:val="24"/>
        </w:rPr>
      </w:pPr>
      <w:r w:rsidRPr="003770C8">
        <w:rPr>
          <w:rFonts w:ascii="Times New Roman" w:hAnsi="Times New Roman" w:cs="Times New Roman"/>
          <w:color w:val="000000"/>
          <w:sz w:val="24"/>
          <w:szCs w:val="24"/>
        </w:rPr>
        <w:lastRenderedPageBreak/>
        <w:t>Art. 1º Esta Lei institui a Política Nacional de Proteção dos Direitos da Pessoa com Transtorno do Espectro Autista e estabelece diretrizes para sua consecução. (...)</w:t>
      </w:r>
    </w:p>
    <w:p w14:paraId="4CE5E785" w14:textId="77777777" w:rsidR="0084546C" w:rsidRPr="003770C8" w:rsidRDefault="0084546C" w:rsidP="0084546C">
      <w:pPr>
        <w:spacing w:line="240" w:lineRule="auto"/>
        <w:ind w:left="2552"/>
        <w:jc w:val="both"/>
        <w:rPr>
          <w:rFonts w:ascii="Times New Roman" w:hAnsi="Times New Roman" w:cs="Times New Roman"/>
          <w:color w:val="000000"/>
          <w:sz w:val="24"/>
          <w:szCs w:val="24"/>
        </w:rPr>
      </w:pPr>
      <w:r w:rsidRPr="003770C8">
        <w:rPr>
          <w:rFonts w:ascii="Times New Roman" w:hAnsi="Times New Roman" w:cs="Times New Roman"/>
          <w:color w:val="000000"/>
          <w:sz w:val="24"/>
          <w:szCs w:val="24"/>
        </w:rPr>
        <w:t>§ 2º A pessoa com transtorno do espectro autista é considerada pessoa com deficiência, para todos os efeitos legais.</w:t>
      </w:r>
    </w:p>
    <w:p w14:paraId="2AEFAD2A" w14:textId="77777777" w:rsidR="0084546C" w:rsidRPr="003770C8" w:rsidRDefault="0084546C" w:rsidP="0084546C">
      <w:pPr>
        <w:spacing w:line="240" w:lineRule="auto"/>
        <w:ind w:left="2552"/>
        <w:jc w:val="both"/>
        <w:rPr>
          <w:rFonts w:ascii="Times New Roman" w:hAnsi="Times New Roman" w:cs="Times New Roman"/>
          <w:b/>
          <w:bCs/>
          <w:sz w:val="24"/>
          <w:szCs w:val="24"/>
        </w:rPr>
      </w:pPr>
      <w:r w:rsidRPr="003770C8">
        <w:rPr>
          <w:rFonts w:ascii="Times New Roman" w:hAnsi="Times New Roman" w:cs="Times New Roman"/>
          <w:b/>
          <w:color w:val="000000"/>
          <w:sz w:val="24"/>
          <w:szCs w:val="24"/>
        </w:rPr>
        <w:t>Lei n. 8.742/93</w:t>
      </w:r>
    </w:p>
    <w:p w14:paraId="47D2ED03" w14:textId="77777777" w:rsidR="0084546C" w:rsidRPr="003770C8" w:rsidRDefault="0084546C" w:rsidP="0084546C">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Art. 20.</w:t>
      </w:r>
      <w:r w:rsidRPr="003770C8">
        <w:rPr>
          <w:rFonts w:ascii="Times New Roman" w:hAnsi="Times New Roman" w:cs="Times New Roman"/>
          <w:sz w:val="24"/>
          <w:szCs w:val="24"/>
        </w:rPr>
        <w:t xml:space="preserve">  O benefício de prestação continuada é a garantia de um salário-mínimo mensal à pessoa com deficiência e ao idoso com 65 (sessenta e cinco) anos ou mais que comprovem não possuir meios de prover a própria manutenção </w:t>
      </w:r>
      <w:r w:rsidRPr="003770C8">
        <w:rPr>
          <w:rFonts w:ascii="Times New Roman" w:hAnsi="Times New Roman" w:cs="Times New Roman"/>
          <w:sz w:val="24"/>
          <w:szCs w:val="24"/>
          <w:highlight w:val="yellow"/>
        </w:rPr>
        <w:t>nem de tê-la provida por sua família.</w:t>
      </w:r>
      <w:r w:rsidRPr="003770C8">
        <w:rPr>
          <w:rFonts w:ascii="Times New Roman" w:hAnsi="Times New Roman" w:cs="Times New Roman"/>
          <w:sz w:val="24"/>
          <w:szCs w:val="24"/>
        </w:rPr>
        <w:t xml:space="preserve"> </w:t>
      </w:r>
    </w:p>
    <w:p w14:paraId="01DB743F"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sz w:val="24"/>
          <w:szCs w:val="24"/>
        </w:rPr>
        <w:t>[...]</w:t>
      </w:r>
    </w:p>
    <w:p w14:paraId="5B07346E" w14:textId="77777777" w:rsidR="0084546C" w:rsidRPr="003770C8" w:rsidRDefault="0084546C" w:rsidP="0084546C">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 2º</w:t>
      </w:r>
      <w:r w:rsidRPr="003770C8">
        <w:rPr>
          <w:rFonts w:ascii="Times New Roman" w:hAnsi="Times New Roman" w:cs="Times New Roman"/>
          <w:sz w:val="24"/>
          <w:szCs w:val="24"/>
        </w:rPr>
        <w:t xml:space="preserve"> Para efeito de concessão do benefício de prestação continuada, considera-se pessoa com deficiência aquela que tem </w:t>
      </w:r>
      <w:r w:rsidRPr="003770C8">
        <w:rPr>
          <w:rFonts w:ascii="Times New Roman" w:hAnsi="Times New Roman" w:cs="Times New Roman"/>
          <w:sz w:val="24"/>
          <w:szCs w:val="24"/>
          <w:highlight w:val="yellow"/>
        </w:rPr>
        <w:t>impedimento de longo prazo de natureza física, mental, intelectual ou sensorial, o qual, em interação com uma ou mais barreiras, pode obstruir sua participação plena e efetiva na sociedade em igualdade de condições com as demais pessoas.</w:t>
      </w:r>
    </w:p>
    <w:p w14:paraId="3E734BDC"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sz w:val="24"/>
          <w:szCs w:val="24"/>
        </w:rPr>
        <w:t>[...]</w:t>
      </w:r>
    </w:p>
    <w:p w14:paraId="683216FA"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b/>
          <w:bCs/>
          <w:sz w:val="24"/>
          <w:szCs w:val="24"/>
        </w:rPr>
        <w:t>§ 3º</w:t>
      </w:r>
      <w:r w:rsidRPr="003770C8">
        <w:rPr>
          <w:rFonts w:ascii="Times New Roman" w:hAnsi="Times New Roman" w:cs="Times New Roman"/>
          <w:sz w:val="24"/>
          <w:szCs w:val="24"/>
        </w:rPr>
        <w:t xml:space="preserve"> Considera-se incapaz de prover a manutenção da pessoa com deficiência ou idosa a família cuja renda mensal per capita seja:</w:t>
      </w:r>
    </w:p>
    <w:p w14:paraId="64A86FC7"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b/>
          <w:bCs/>
          <w:sz w:val="24"/>
          <w:szCs w:val="24"/>
        </w:rPr>
        <w:t xml:space="preserve">I- </w:t>
      </w:r>
      <w:r w:rsidRPr="003770C8">
        <w:rPr>
          <w:rFonts w:ascii="Times New Roman" w:hAnsi="Times New Roman" w:cs="Times New Roman"/>
          <w:sz w:val="24"/>
          <w:szCs w:val="24"/>
        </w:rPr>
        <w:t>Inferior a um quarto do salário mínimo;</w:t>
      </w:r>
    </w:p>
    <w:p w14:paraId="2CD501E8" w14:textId="77777777" w:rsidR="0084546C" w:rsidRPr="003770C8" w:rsidRDefault="0084546C" w:rsidP="0084546C">
      <w:pPr>
        <w:spacing w:line="240" w:lineRule="auto"/>
        <w:rPr>
          <w:rFonts w:ascii="Times New Roman" w:hAnsi="Times New Roman" w:cs="Times New Roman"/>
          <w:sz w:val="24"/>
          <w:szCs w:val="24"/>
        </w:rPr>
      </w:pPr>
    </w:p>
    <w:p w14:paraId="02B6E83E" w14:textId="3EDBD6F9" w:rsidR="0084546C" w:rsidRPr="003770C8" w:rsidRDefault="002419C8" w:rsidP="0084546C">
      <w:pPr>
        <w:spacing w:line="240" w:lineRule="auto"/>
        <w:jc w:val="both"/>
        <w:rPr>
          <w:rFonts w:ascii="Times New Roman" w:hAnsi="Times New Roman" w:cs="Times New Roman"/>
          <w:sz w:val="24"/>
          <w:szCs w:val="24"/>
        </w:rPr>
      </w:pPr>
      <w:r>
        <w:rPr>
          <w:rFonts w:ascii="Times New Roman" w:hAnsi="Times New Roman" w:cs="Times New Roman"/>
          <w:sz w:val="24"/>
          <w:szCs w:val="24"/>
        </w:rPr>
        <w:tab/>
        <w:t>Cumpre ressaltar que o</w:t>
      </w:r>
      <w:r w:rsidR="0084546C" w:rsidRPr="003770C8">
        <w:rPr>
          <w:rFonts w:ascii="Times New Roman" w:hAnsi="Times New Roman" w:cs="Times New Roman"/>
          <w:sz w:val="24"/>
          <w:szCs w:val="24"/>
        </w:rPr>
        <w:t xml:space="preserve"> demandante não recebe nenhum outro benefício previdenciário, cumprindo o requisito imposto pelo </w:t>
      </w:r>
      <w:r w:rsidR="0084546C" w:rsidRPr="003770C8">
        <w:rPr>
          <w:rFonts w:ascii="Times New Roman" w:hAnsi="Times New Roman" w:cs="Times New Roman"/>
          <w:b/>
          <w:bCs/>
          <w:sz w:val="24"/>
          <w:szCs w:val="24"/>
        </w:rPr>
        <w:t>Art. 20, §4º, da Lei 8.742/93</w:t>
      </w:r>
      <w:r w:rsidR="0084546C" w:rsidRPr="003770C8">
        <w:rPr>
          <w:rFonts w:ascii="Times New Roman" w:hAnsi="Times New Roman" w:cs="Times New Roman"/>
          <w:sz w:val="24"/>
          <w:szCs w:val="24"/>
        </w:rPr>
        <w:t xml:space="preserve"> para a concessão do supracitado benefício:</w:t>
      </w:r>
    </w:p>
    <w:p w14:paraId="3DF84686" w14:textId="77777777" w:rsidR="0084546C" w:rsidRPr="003770C8" w:rsidRDefault="0084546C" w:rsidP="0084546C">
      <w:pPr>
        <w:spacing w:line="240" w:lineRule="auto"/>
        <w:rPr>
          <w:rFonts w:ascii="Times New Roman" w:hAnsi="Times New Roman" w:cs="Times New Roman"/>
          <w:sz w:val="24"/>
          <w:szCs w:val="24"/>
        </w:rPr>
      </w:pPr>
    </w:p>
    <w:p w14:paraId="78B65EC4"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sz w:val="24"/>
          <w:szCs w:val="24"/>
        </w:rPr>
        <w:t>[...]</w:t>
      </w:r>
    </w:p>
    <w:p w14:paraId="075E7F1E" w14:textId="77777777" w:rsidR="0084546C" w:rsidRPr="003770C8" w:rsidRDefault="0084546C" w:rsidP="0084546C">
      <w:pPr>
        <w:spacing w:line="240" w:lineRule="auto"/>
        <w:ind w:left="2552"/>
        <w:rPr>
          <w:rFonts w:ascii="Times New Roman" w:hAnsi="Times New Roman" w:cs="Times New Roman"/>
          <w:sz w:val="24"/>
          <w:szCs w:val="24"/>
        </w:rPr>
      </w:pPr>
      <w:r w:rsidRPr="003770C8">
        <w:rPr>
          <w:rFonts w:ascii="Times New Roman" w:hAnsi="Times New Roman" w:cs="Times New Roman"/>
          <w:b/>
          <w:bCs/>
          <w:sz w:val="24"/>
          <w:szCs w:val="24"/>
        </w:rPr>
        <w:t>§ 4º</w:t>
      </w:r>
      <w:r w:rsidRPr="003770C8">
        <w:rPr>
          <w:rFonts w:ascii="Times New Roman" w:hAnsi="Times New Roman" w:cs="Times New Roman"/>
          <w:sz w:val="24"/>
          <w:szCs w:val="24"/>
        </w:rPr>
        <w:t xml:space="preserve"> O benefício de que trata este artigo não pode ser acumulado pelo beneficiário com qualquer outro no âmbito da seguridade social ou de outro regime, salvo os da assistência médica e da pensão especial de natureza indenizatória.</w:t>
      </w:r>
    </w:p>
    <w:p w14:paraId="4F3F4364" w14:textId="77777777" w:rsidR="0084546C" w:rsidRPr="003770C8" w:rsidRDefault="0084546C" w:rsidP="0084546C">
      <w:pPr>
        <w:spacing w:line="240" w:lineRule="auto"/>
        <w:ind w:left="2552"/>
        <w:rPr>
          <w:rFonts w:ascii="Times New Roman" w:hAnsi="Times New Roman" w:cs="Times New Roman"/>
          <w:sz w:val="24"/>
          <w:szCs w:val="24"/>
        </w:rPr>
      </w:pPr>
    </w:p>
    <w:p w14:paraId="49093496" w14:textId="77777777" w:rsidR="0084546C" w:rsidRPr="003770C8" w:rsidRDefault="0084546C" w:rsidP="0084546C">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ab/>
        <w:t xml:space="preserve">Mesmo a parte Autora cumprindo o requisito do critério objetivo para aferição do estado de miserabilidade, ou seja, o critério previsto no </w:t>
      </w:r>
      <w:r w:rsidRPr="003770C8">
        <w:rPr>
          <w:rFonts w:ascii="Times New Roman" w:hAnsi="Times New Roman" w:cs="Times New Roman"/>
          <w:b/>
          <w:bCs/>
          <w:sz w:val="24"/>
          <w:szCs w:val="24"/>
        </w:rPr>
        <w:t>§3º, I, da Lei do LOAS de 93</w:t>
      </w:r>
      <w:r w:rsidRPr="003770C8">
        <w:rPr>
          <w:rFonts w:ascii="Times New Roman" w:hAnsi="Times New Roman" w:cs="Times New Roman"/>
          <w:sz w:val="24"/>
          <w:szCs w:val="24"/>
        </w:rPr>
        <w:t xml:space="preserve">, este não deve ser o único método utilizado para a aferição do referido estado de </w:t>
      </w:r>
      <w:proofErr w:type="spellStart"/>
      <w:r w:rsidRPr="003770C8">
        <w:rPr>
          <w:rFonts w:ascii="Times New Roman" w:hAnsi="Times New Roman" w:cs="Times New Roman"/>
          <w:sz w:val="24"/>
          <w:szCs w:val="24"/>
        </w:rPr>
        <w:t>grave</w:t>
      </w:r>
      <w:proofErr w:type="spellEnd"/>
      <w:r w:rsidRPr="003770C8">
        <w:rPr>
          <w:rFonts w:ascii="Times New Roman" w:hAnsi="Times New Roman" w:cs="Times New Roman"/>
          <w:sz w:val="24"/>
          <w:szCs w:val="24"/>
        </w:rPr>
        <w:t xml:space="preserve"> hipossuficiência social, devendo, o julgador, munir-se do princípio do livre </w:t>
      </w:r>
      <w:r w:rsidRPr="003770C8">
        <w:rPr>
          <w:rFonts w:ascii="Times New Roman" w:hAnsi="Times New Roman" w:cs="Times New Roman"/>
          <w:sz w:val="24"/>
          <w:szCs w:val="24"/>
        </w:rPr>
        <w:lastRenderedPageBreak/>
        <w:t xml:space="preserve">convencimento motivado e das mudanças legislativas advindas da </w:t>
      </w:r>
      <w:r w:rsidRPr="003770C8">
        <w:rPr>
          <w:rFonts w:ascii="Times New Roman" w:hAnsi="Times New Roman" w:cs="Times New Roman"/>
          <w:b/>
          <w:bCs/>
          <w:sz w:val="24"/>
          <w:szCs w:val="24"/>
        </w:rPr>
        <w:t>Lei 13.982/2020</w:t>
      </w:r>
      <w:r w:rsidRPr="003770C8">
        <w:rPr>
          <w:rFonts w:ascii="Times New Roman" w:hAnsi="Times New Roman" w:cs="Times New Roman"/>
          <w:sz w:val="24"/>
          <w:szCs w:val="24"/>
        </w:rPr>
        <w:t xml:space="preserve"> para analisar o caso concreto da demandante e as conjunturas pessoais que a rodeiam e, consequentemente, alteram suas condições socioeconômicas. Assim prevê a jurisprudência atual do TRF4 em consonância com a decisão do STF na </w:t>
      </w:r>
      <w:proofErr w:type="spellStart"/>
      <w:r w:rsidRPr="003770C8">
        <w:rPr>
          <w:rFonts w:ascii="Times New Roman" w:hAnsi="Times New Roman" w:cs="Times New Roman"/>
          <w:b/>
          <w:bCs/>
          <w:sz w:val="24"/>
          <w:szCs w:val="24"/>
        </w:rPr>
        <w:t>Resp</w:t>
      </w:r>
      <w:proofErr w:type="spellEnd"/>
      <w:r w:rsidRPr="003770C8">
        <w:rPr>
          <w:rFonts w:ascii="Times New Roman" w:hAnsi="Times New Roman" w:cs="Times New Roman"/>
          <w:b/>
          <w:bCs/>
          <w:sz w:val="24"/>
          <w:szCs w:val="24"/>
        </w:rPr>
        <w:t xml:space="preserve"> 0002933-39.2005.4.01.3804</w:t>
      </w:r>
      <w:r w:rsidRPr="003770C8">
        <w:rPr>
          <w:rFonts w:ascii="Times New Roman" w:hAnsi="Times New Roman" w:cs="Times New Roman"/>
          <w:sz w:val="24"/>
          <w:szCs w:val="24"/>
        </w:rPr>
        <w:t>:</w:t>
      </w:r>
    </w:p>
    <w:p w14:paraId="01332F7E" w14:textId="77777777" w:rsidR="0084546C" w:rsidRPr="003770C8" w:rsidRDefault="0084546C" w:rsidP="0084546C">
      <w:pPr>
        <w:spacing w:line="240" w:lineRule="auto"/>
        <w:rPr>
          <w:rFonts w:ascii="Times New Roman" w:hAnsi="Times New Roman" w:cs="Times New Roman"/>
          <w:sz w:val="24"/>
          <w:szCs w:val="24"/>
        </w:rPr>
      </w:pPr>
    </w:p>
    <w:p w14:paraId="23B1B5D0" w14:textId="77777777" w:rsidR="0084546C" w:rsidRPr="003770C8" w:rsidRDefault="0084546C" w:rsidP="0084546C">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 xml:space="preserve">EMENTA: BENEFÍCIO ASSISTENCIAL. PORTADOR DE DEFICIÊNCIA. CONDIÇÃO SOCIOECONÔMICA. MISERABILIDADE. PREENCHIMENTO DE REQUISITOS. RENDA FAMILIAR. ART. 20, §3º, DA LEI 8.742/93. RELATIVIZAÇÃO DO CRITÉRIO ECONÔMICO OBJETIVO. STJ E STF. PRINCÍPIOS DA DIGNIDADE DA PESSOA HUMANA E DO LIVRE CONVENCIMENTO DO JUIZ. BENEFÍCIO DE RENDA MÍNIMA. IDOSO. EXCLUSÃO. TUTELA ESPECÍFICA. IMPLANTAÇÃO DO BENEFÍCIO. </w:t>
      </w:r>
      <w:r w:rsidRPr="003770C8">
        <w:rPr>
          <w:rFonts w:ascii="Times New Roman" w:hAnsi="Times New Roman" w:cs="Times New Roman"/>
          <w:sz w:val="24"/>
          <w:szCs w:val="24"/>
        </w:rPr>
        <w:t xml:space="preserve">1. O direito ao benefício assistencial previsto no art. 203, V, da Constituição Federal e no art. 20 da Lei 8.742/93 (LOAS) pressupõe o preenchimento de dois requisitos: a) condição de pessoa com deficiência ou idosa e b) condição socioeconômica que indique miserabilidade; ou seja, a falta de meios para prover a própria subsistência ou de tê-la provida por sua família. 2. O Superior Tribunal de Justiça, ao julgar o REsp 1.112.557 representativo de controvérsia, relativizou o critério econômico previsto no art. 20, §3º, da Lei 8.742/93, admitindo a aferição da miserabilidade da pessoa deficiente ou idosa por outros meios de prova que não a renda per capita, consagrando os princípios da dignidade da pessoa humana e do livre convencimento do juiz. </w:t>
      </w:r>
      <w:r w:rsidRPr="003770C8">
        <w:rPr>
          <w:rFonts w:ascii="Times New Roman" w:hAnsi="Times New Roman" w:cs="Times New Roman"/>
          <w:sz w:val="24"/>
          <w:szCs w:val="24"/>
          <w:highlight w:val="yellow"/>
        </w:rPr>
        <w:t>3. Reconhecida pelo STF, em regime de repercussão geral, a inconstitucionalidade do §3º do art. 20 da Lei 8.742/93 (LOAS), que estabelece critério econômico objetivo, bem como a possibilidade de admissão de outros meios de prova para verificação da hipossuficiência familiar em sede de recursos repetitivos, tenho que cabe ao julgador, na análise do caso concreto, aferir o estado de miserabilidade da parte autora e de sua família, autorizador ou não da concessão do benefício assistencial.</w:t>
      </w:r>
      <w:r w:rsidRPr="003770C8">
        <w:rPr>
          <w:rFonts w:ascii="Times New Roman" w:hAnsi="Times New Roman" w:cs="Times New Roman"/>
          <w:sz w:val="24"/>
          <w:szCs w:val="24"/>
        </w:rPr>
        <w:t xml:space="preserve"> 4. Deve ser excluído do cômputo da renda familiar o benefício previdenciário de renda mínima (valor de um salário mínimo) percebido por idoso integrante da família. Aplicação analógica do art. 34, parágrafo único, da Lei 10.741/2003. 5. Declarada pelo Supremo Tribunal Federal a inconstitucionalidade do art. 1º-F da Lei nº 9.494/97, com a redação dada pela Lei nº 11.960/2009, os consectários legais comportam a incidência de juros moratórios equivalentes aos índices oficiais de remuneração básica e juros aplicáveis à caderneta de poupança (STJ, REsp 1.270.439/PR, 1ª Seção, Relator Ministro Castro Meira, 26/06/2013) e correção monetária pelo INPC e demais índices oficiais consagrados pela jurisprudência. 6. Havendo o feito tramitado perante a </w:t>
      </w:r>
      <w:r w:rsidRPr="003770C8">
        <w:rPr>
          <w:rFonts w:ascii="Times New Roman" w:hAnsi="Times New Roman" w:cs="Times New Roman"/>
          <w:sz w:val="24"/>
          <w:szCs w:val="24"/>
        </w:rPr>
        <w:lastRenderedPageBreak/>
        <w:t>Justiça Federal, o INSS está isento do pagamento das custas judiciais, a teor do que preceitua o art. 4º da Lei n. 9.289/96. 7. O cumprimento imediato da tutela específica, diversamente do que ocorre no tocante à antecipação de tutela prevista no art. 273 do CPC, independe de requerimento expresso do segurado ou beneficiário e o seu deferimento sustenta-se na eficácia mandamental dos provimentos fundados no art. 461 do CPC. 8. A determinação de implantação imediata do benefício, com fundamento nos artigos 461 e 475-I, caput, do CPC, não configura violação dos artigos 128 e 475-O, I, do CPC e 37 da Constituição Federal. (TRF4, AC 5008421-22.2013.404.7102, Quinta Turma, Relator p/ Acórdão Luiz Carlos de Castro Lugon, juntado aos autos em 15/12/2014)</w:t>
      </w:r>
    </w:p>
    <w:p w14:paraId="7398B983" w14:textId="77777777" w:rsidR="0084546C" w:rsidRPr="003770C8" w:rsidRDefault="0084546C" w:rsidP="0084546C">
      <w:pPr>
        <w:spacing w:line="240" w:lineRule="auto"/>
        <w:ind w:left="2552"/>
        <w:rPr>
          <w:rFonts w:ascii="Times New Roman" w:hAnsi="Times New Roman" w:cs="Times New Roman"/>
          <w:sz w:val="24"/>
          <w:szCs w:val="24"/>
        </w:rPr>
      </w:pPr>
    </w:p>
    <w:p w14:paraId="4511D0D6" w14:textId="771463AD" w:rsidR="0084546C" w:rsidRPr="003770C8" w:rsidRDefault="0084546C" w:rsidP="00DE6342">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A análise das condições familiares individuais da parte Autora, se torna imprescindível uma vez expostos os preceitos da jurisprudência atual, acrescido pelo fato de</w:t>
      </w:r>
      <w:r w:rsidR="00DE6342" w:rsidRPr="003770C8">
        <w:rPr>
          <w:rFonts w:ascii="Times New Roman" w:hAnsi="Times New Roman" w:cs="Times New Roman"/>
          <w:sz w:val="24"/>
          <w:szCs w:val="24"/>
        </w:rPr>
        <w:t>la</w:t>
      </w:r>
      <w:r w:rsidRPr="003770C8">
        <w:rPr>
          <w:rFonts w:ascii="Times New Roman" w:hAnsi="Times New Roman" w:cs="Times New Roman"/>
          <w:sz w:val="24"/>
          <w:szCs w:val="24"/>
        </w:rPr>
        <w:t xml:space="preserve"> viver com</w:t>
      </w:r>
      <w:r w:rsidR="00806C50">
        <w:rPr>
          <w:rFonts w:ascii="Times New Roman" w:hAnsi="Times New Roman" w:cs="Times New Roman"/>
          <w:sz w:val="24"/>
          <w:szCs w:val="24"/>
        </w:rPr>
        <w:t xml:space="preserve"> </w:t>
      </w:r>
      <w:r w:rsidR="00302B4E">
        <w:rPr>
          <w:rFonts w:ascii="Times New Roman" w:hAnsi="Times New Roman" w:cs="Times New Roman"/>
          <w:sz w:val="24"/>
          <w:szCs w:val="24"/>
        </w:rPr>
        <w:t xml:space="preserve">a irmã e </w:t>
      </w:r>
      <w:r w:rsidR="00806C50">
        <w:rPr>
          <w:rFonts w:ascii="Times New Roman" w:hAnsi="Times New Roman" w:cs="Times New Roman"/>
          <w:sz w:val="24"/>
          <w:szCs w:val="24"/>
        </w:rPr>
        <w:t>a mãe</w:t>
      </w:r>
      <w:r w:rsidRPr="003770C8">
        <w:rPr>
          <w:rFonts w:ascii="Times New Roman" w:hAnsi="Times New Roman" w:cs="Times New Roman"/>
          <w:sz w:val="24"/>
          <w:szCs w:val="24"/>
        </w:rPr>
        <w:t>, necessitando da ajuda diária da família e da comunidade.</w:t>
      </w:r>
    </w:p>
    <w:p w14:paraId="578575BC" w14:textId="77777777" w:rsidR="0084546C" w:rsidRPr="003770C8" w:rsidRDefault="0084546C" w:rsidP="00DE6342">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Ainda não obstante, roga-se pelo cumprimento dos princípios fundamentais da dignidade da pessoa humana transcrito na Declaração Universal Dos Direitos Humanos, recepcionado por nossa Lei Maior, ora desrespeitados pelo Instituto Nacional Do Seguro Social – INSS.</w:t>
      </w:r>
    </w:p>
    <w:p w14:paraId="36029EE4" w14:textId="77777777" w:rsidR="0084546C" w:rsidRPr="003770C8" w:rsidRDefault="0084546C" w:rsidP="00DE6342">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Artigo XXII</w:t>
      </w:r>
      <w:r w:rsidRPr="003770C8">
        <w:rPr>
          <w:rFonts w:ascii="Times New Roman" w:hAnsi="Times New Roman" w:cs="Times New Roman"/>
          <w:sz w:val="24"/>
          <w:szCs w:val="24"/>
        </w:rPr>
        <w:t xml:space="preserve"> - Toda pessoa, como membro da sociedade, tem direito à segurança social e à realização, pelo esforço nacional, pela cooperação internacional de acordo com a organização e recursos de cada Estado, dos direitos econômicos, sociais e culturais indispensáveis à sua dignidade e ao livre desenvolvimento da sua personalidade.</w:t>
      </w:r>
    </w:p>
    <w:p w14:paraId="1D965265" w14:textId="77777777" w:rsidR="0084546C" w:rsidRPr="003770C8" w:rsidRDefault="0084546C" w:rsidP="00DE6342">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ab/>
        <w:t xml:space="preserve">A observância dos princípios da assistência social, previstos no </w:t>
      </w:r>
      <w:r w:rsidRPr="003770C8">
        <w:rPr>
          <w:rFonts w:ascii="Times New Roman" w:hAnsi="Times New Roman" w:cs="Times New Roman"/>
          <w:b/>
          <w:bCs/>
          <w:sz w:val="24"/>
          <w:szCs w:val="24"/>
        </w:rPr>
        <w:t>Art. 4º da Lei 8.742/93</w:t>
      </w:r>
      <w:r w:rsidRPr="003770C8">
        <w:rPr>
          <w:rFonts w:ascii="Times New Roman" w:hAnsi="Times New Roman" w:cs="Times New Roman"/>
          <w:sz w:val="24"/>
          <w:szCs w:val="24"/>
        </w:rPr>
        <w:t>, em especial o princípio da universalidade do atendimento (já violado pela omissão do INSS ao não responder o pedido de concessão de benefício da autora) é necessária para concretizar, de forma inequívoca, o direito da de</w:t>
      </w:r>
      <w:r w:rsidR="00DE6342" w:rsidRPr="003770C8">
        <w:rPr>
          <w:rFonts w:ascii="Times New Roman" w:hAnsi="Times New Roman" w:cs="Times New Roman"/>
          <w:sz w:val="24"/>
          <w:szCs w:val="24"/>
        </w:rPr>
        <w:t>mandante ao benefício suscitado.</w:t>
      </w:r>
    </w:p>
    <w:p w14:paraId="2AE39DB2" w14:textId="77777777" w:rsidR="0084546C" w:rsidRPr="003770C8" w:rsidRDefault="0084546C" w:rsidP="0084546C">
      <w:pPr>
        <w:spacing w:line="240" w:lineRule="auto"/>
        <w:rPr>
          <w:rFonts w:ascii="Times New Roman" w:hAnsi="Times New Roman" w:cs="Times New Roman"/>
          <w:sz w:val="24"/>
          <w:szCs w:val="24"/>
        </w:rPr>
      </w:pPr>
    </w:p>
    <w:p w14:paraId="7925878F" w14:textId="77777777" w:rsidR="0084546C" w:rsidRPr="003770C8" w:rsidRDefault="0084546C" w:rsidP="00DE6342">
      <w:pPr>
        <w:spacing w:line="240" w:lineRule="auto"/>
        <w:ind w:left="2552"/>
        <w:jc w:val="both"/>
        <w:rPr>
          <w:rFonts w:ascii="Times New Roman" w:hAnsi="Times New Roman" w:cs="Times New Roman"/>
          <w:sz w:val="24"/>
          <w:szCs w:val="24"/>
        </w:rPr>
      </w:pPr>
      <w:r w:rsidRPr="003770C8">
        <w:rPr>
          <w:rFonts w:ascii="Times New Roman" w:hAnsi="Times New Roman" w:cs="Times New Roman"/>
          <w:b/>
          <w:bCs/>
          <w:sz w:val="24"/>
          <w:szCs w:val="24"/>
        </w:rPr>
        <w:t>Art. 4º</w:t>
      </w:r>
      <w:r w:rsidRPr="003770C8">
        <w:rPr>
          <w:rFonts w:ascii="Times New Roman" w:hAnsi="Times New Roman" w:cs="Times New Roman"/>
          <w:sz w:val="24"/>
          <w:szCs w:val="24"/>
        </w:rPr>
        <w:t xml:space="preserve"> A assistência social rege-se pelos seguintes princípios:</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 xml:space="preserve">I </w:t>
      </w:r>
      <w:r w:rsidRPr="003770C8">
        <w:rPr>
          <w:rFonts w:ascii="Times New Roman" w:hAnsi="Times New Roman" w:cs="Times New Roman"/>
          <w:sz w:val="24"/>
          <w:szCs w:val="24"/>
        </w:rPr>
        <w:t>- supremacia do atendimento às necessidades sociais sobre as exigências de rentabilidade econômica;</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II</w:t>
      </w:r>
      <w:r w:rsidRPr="003770C8">
        <w:rPr>
          <w:rFonts w:ascii="Times New Roman" w:hAnsi="Times New Roman" w:cs="Times New Roman"/>
          <w:sz w:val="24"/>
          <w:szCs w:val="24"/>
        </w:rPr>
        <w:t xml:space="preserve"> - universalização dos direitos sociais, a fim de tornar o destinatário da ação assistencial alcançável pelas demais políticas públicas;</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III</w:t>
      </w:r>
      <w:r w:rsidRPr="003770C8">
        <w:rPr>
          <w:rFonts w:ascii="Times New Roman" w:hAnsi="Times New Roman" w:cs="Times New Roman"/>
          <w:sz w:val="24"/>
          <w:szCs w:val="24"/>
        </w:rPr>
        <w:t xml:space="preserve"> - respeito à dignidade do cidadão, à sua autonomia e ao seu direito a benefícios e serviços de qualidade, bem como à convivência familiar e comunitária, vedando-se qualquer comprovação vexatória de necessidade;</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IV</w:t>
      </w:r>
      <w:r w:rsidRPr="003770C8">
        <w:rPr>
          <w:rFonts w:ascii="Times New Roman" w:hAnsi="Times New Roman" w:cs="Times New Roman"/>
          <w:sz w:val="24"/>
          <w:szCs w:val="24"/>
        </w:rPr>
        <w:t xml:space="preserve"> - igualdade de direitos no acesso ao atendimento, sem discriminação de qualquer natureza, garantindo-se equivalência às populações urbanas e rurais;</w:t>
      </w:r>
      <w:r w:rsidR="00DE6342" w:rsidRPr="003770C8">
        <w:rPr>
          <w:rFonts w:ascii="Times New Roman" w:hAnsi="Times New Roman" w:cs="Times New Roman"/>
          <w:sz w:val="24"/>
          <w:szCs w:val="24"/>
        </w:rPr>
        <w:t xml:space="preserve"> </w:t>
      </w:r>
      <w:r w:rsidRPr="003770C8">
        <w:rPr>
          <w:rFonts w:ascii="Times New Roman" w:hAnsi="Times New Roman" w:cs="Times New Roman"/>
          <w:b/>
          <w:bCs/>
          <w:sz w:val="24"/>
          <w:szCs w:val="24"/>
        </w:rPr>
        <w:t>V</w:t>
      </w:r>
      <w:r w:rsidRPr="003770C8">
        <w:rPr>
          <w:rFonts w:ascii="Times New Roman" w:hAnsi="Times New Roman" w:cs="Times New Roman"/>
          <w:sz w:val="24"/>
          <w:szCs w:val="24"/>
        </w:rPr>
        <w:t xml:space="preserve"> - divulgação ampla dos benefícios, </w:t>
      </w:r>
      <w:r w:rsidRPr="003770C8">
        <w:rPr>
          <w:rFonts w:ascii="Times New Roman" w:hAnsi="Times New Roman" w:cs="Times New Roman"/>
          <w:sz w:val="24"/>
          <w:szCs w:val="24"/>
        </w:rPr>
        <w:lastRenderedPageBreak/>
        <w:t>serviços, programas e projetos assistenciais, bem como dos recursos oferecidos pelo Poder Público e dos critérios para sua concessão.</w:t>
      </w:r>
    </w:p>
    <w:p w14:paraId="2FCE673F" w14:textId="77777777" w:rsidR="0084546C" w:rsidRPr="003770C8" w:rsidRDefault="0084546C" w:rsidP="0084546C">
      <w:pPr>
        <w:spacing w:line="240" w:lineRule="auto"/>
        <w:ind w:left="2552"/>
        <w:rPr>
          <w:rFonts w:ascii="Times New Roman" w:hAnsi="Times New Roman" w:cs="Times New Roman"/>
          <w:sz w:val="24"/>
          <w:szCs w:val="24"/>
        </w:rPr>
      </w:pPr>
    </w:p>
    <w:p w14:paraId="1C5B9DC0" w14:textId="77777777" w:rsidR="0084546C" w:rsidRPr="003770C8" w:rsidRDefault="0084546C" w:rsidP="00DE6342">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t>Portanto, diante do exposto, a parte Autora, conforme sobejamente demonstrado, satisfaz as condições exigidas, por força da Legislação em vigor, para a concessão do benefício assistencial à pessoa com deficiência, ao passo em que requer que sua demanda seja analisada pela presente via judicial e, no fim, pugna para que seu benefício seja concedido</w:t>
      </w:r>
      <w:r w:rsidR="00DE6342" w:rsidRPr="003770C8">
        <w:rPr>
          <w:rFonts w:ascii="Times New Roman" w:hAnsi="Times New Roman" w:cs="Times New Roman"/>
          <w:sz w:val="24"/>
          <w:szCs w:val="24"/>
        </w:rPr>
        <w:t xml:space="preserve">, inclusive por concessão de LIMINAR, inaudita altera </w:t>
      </w:r>
      <w:proofErr w:type="spellStart"/>
      <w:r w:rsidR="00DE6342" w:rsidRPr="003770C8">
        <w:rPr>
          <w:rFonts w:ascii="Times New Roman" w:hAnsi="Times New Roman" w:cs="Times New Roman"/>
          <w:sz w:val="24"/>
          <w:szCs w:val="24"/>
        </w:rPr>
        <w:t>pars</w:t>
      </w:r>
      <w:proofErr w:type="spellEnd"/>
      <w:r w:rsidR="00DE6342" w:rsidRPr="003770C8">
        <w:rPr>
          <w:rFonts w:ascii="Times New Roman" w:hAnsi="Times New Roman" w:cs="Times New Roman"/>
          <w:sz w:val="24"/>
          <w:szCs w:val="24"/>
        </w:rPr>
        <w:t>, EM SEDE DE TUTELA ANTECIPADA, conforme abaixo alinhada</w:t>
      </w:r>
      <w:r w:rsidRPr="003770C8">
        <w:rPr>
          <w:rFonts w:ascii="Times New Roman" w:hAnsi="Times New Roman" w:cs="Times New Roman"/>
          <w:sz w:val="24"/>
          <w:szCs w:val="24"/>
        </w:rPr>
        <w:t>.</w:t>
      </w:r>
    </w:p>
    <w:p w14:paraId="01BF9BA1" w14:textId="77777777" w:rsidR="005224DE" w:rsidRPr="003770C8" w:rsidRDefault="005224DE" w:rsidP="00DE6342">
      <w:pPr>
        <w:spacing w:line="240" w:lineRule="auto"/>
        <w:rPr>
          <w:rFonts w:ascii="Times New Roman" w:hAnsi="Times New Roman" w:cs="Times New Roman"/>
          <w:sz w:val="24"/>
          <w:szCs w:val="24"/>
        </w:rPr>
      </w:pPr>
    </w:p>
    <w:p w14:paraId="2EC230E7" w14:textId="77777777" w:rsidR="00DE6342" w:rsidRPr="003770C8" w:rsidRDefault="00DE6342" w:rsidP="00DE6342">
      <w:pPr>
        <w:spacing w:line="240" w:lineRule="auto"/>
        <w:rPr>
          <w:rFonts w:ascii="Times New Roman" w:hAnsi="Times New Roman" w:cs="Times New Roman"/>
          <w:sz w:val="24"/>
          <w:szCs w:val="24"/>
        </w:rPr>
      </w:pPr>
      <w:r w:rsidRPr="003770C8">
        <w:rPr>
          <w:rFonts w:ascii="Times New Roman" w:hAnsi="Times New Roman" w:cs="Times New Roman"/>
          <w:b/>
          <w:sz w:val="24"/>
          <w:szCs w:val="24"/>
        </w:rPr>
        <w:t xml:space="preserve">TUTELA ANTECIPADA COM PEDIDO LIMINAR </w:t>
      </w:r>
      <w:r w:rsidRPr="003770C8">
        <w:rPr>
          <w:rFonts w:ascii="Times New Roman" w:hAnsi="Times New Roman" w:cs="Times New Roman"/>
          <w:b/>
          <w:i/>
          <w:sz w:val="24"/>
          <w:szCs w:val="24"/>
        </w:rPr>
        <w:t>INAUDITA ALTERA PARS</w:t>
      </w:r>
    </w:p>
    <w:p w14:paraId="6ADAD759" w14:textId="77777777" w:rsidR="00DE6342" w:rsidRPr="003770C8" w:rsidRDefault="00DE6342" w:rsidP="00DE6342">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TRANSTORNO DO ESPECTRO AUTISTA – TEA</w:t>
      </w:r>
    </w:p>
    <w:p w14:paraId="68846279" w14:textId="77777777" w:rsidR="00DE6342" w:rsidRPr="003770C8" w:rsidRDefault="00DE6342" w:rsidP="00DE6342">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MISERABILIDADE</w:t>
      </w:r>
    </w:p>
    <w:p w14:paraId="39C2A096" w14:textId="7304B4B5" w:rsidR="00DE6342" w:rsidRPr="003770C8" w:rsidRDefault="00DE6342" w:rsidP="00DE6342">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t>A parte Autora, conta com</w:t>
      </w:r>
      <w:r w:rsidR="0068365D">
        <w:rPr>
          <w:rFonts w:ascii="Times New Roman" w:hAnsi="Times New Roman" w:cs="Times New Roman"/>
          <w:sz w:val="24"/>
          <w:szCs w:val="24"/>
        </w:rPr>
        <w:t xml:space="preserve"> </w:t>
      </w:r>
      <w:r w:rsidR="007D0CA6">
        <w:rPr>
          <w:rFonts w:ascii="Times New Roman" w:hAnsi="Times New Roman" w:cs="Times New Roman"/>
          <w:sz w:val="24"/>
          <w:szCs w:val="24"/>
        </w:rPr>
        <w:t>5</w:t>
      </w:r>
      <w:r w:rsidR="00BF5086">
        <w:rPr>
          <w:rFonts w:ascii="Times New Roman" w:hAnsi="Times New Roman" w:cs="Times New Roman"/>
          <w:sz w:val="24"/>
          <w:szCs w:val="24"/>
        </w:rPr>
        <w:t xml:space="preserve"> anos</w:t>
      </w:r>
      <w:r w:rsidRPr="003770C8">
        <w:rPr>
          <w:rFonts w:ascii="Times New Roman" w:hAnsi="Times New Roman" w:cs="Times New Roman"/>
          <w:sz w:val="24"/>
          <w:szCs w:val="24"/>
        </w:rPr>
        <w:t>, obteve o diagnóstico de DOENÇA INCAPACITANTE, que IMPÕE BARREIRAS SOCIAIS NOTÓRIAS, posto a c</w:t>
      </w:r>
      <w:r w:rsidR="002419C8">
        <w:rPr>
          <w:rFonts w:ascii="Times New Roman" w:hAnsi="Times New Roman" w:cs="Times New Roman"/>
          <w:sz w:val="24"/>
          <w:szCs w:val="24"/>
        </w:rPr>
        <w:t xml:space="preserve">omprovação do diagnóstico pela </w:t>
      </w:r>
      <w:r w:rsidRPr="003770C8">
        <w:rPr>
          <w:rFonts w:ascii="Times New Roman" w:hAnsi="Times New Roman" w:cs="Times New Roman"/>
          <w:sz w:val="24"/>
          <w:szCs w:val="24"/>
        </w:rPr>
        <w:t>documentação médica anexada; e, apresenta prova documental de sua miserabilidade, CONFORME RAZÕES E FUNDAMENTOS EXPOSTOS ACIMA, que evidenciam a presença do FUMUS BONI IURIS e do PERICULUM IN MORA, pela concessão da TUTELA ANTECIPADA, com o deferimento da LIMINAR</w:t>
      </w:r>
      <w:r w:rsidR="000E5C53" w:rsidRPr="003770C8">
        <w:rPr>
          <w:rFonts w:ascii="Times New Roman" w:hAnsi="Times New Roman" w:cs="Times New Roman"/>
          <w:sz w:val="24"/>
          <w:szCs w:val="24"/>
        </w:rPr>
        <w:t xml:space="preserve"> suscitada</w:t>
      </w:r>
      <w:r w:rsidRPr="003770C8">
        <w:rPr>
          <w:rFonts w:ascii="Times New Roman" w:hAnsi="Times New Roman" w:cs="Times New Roman"/>
          <w:sz w:val="24"/>
          <w:szCs w:val="24"/>
        </w:rPr>
        <w:t xml:space="preserve">, inaudita altera </w:t>
      </w:r>
      <w:proofErr w:type="spellStart"/>
      <w:r w:rsidRPr="003770C8">
        <w:rPr>
          <w:rFonts w:ascii="Times New Roman" w:hAnsi="Times New Roman" w:cs="Times New Roman"/>
          <w:sz w:val="24"/>
          <w:szCs w:val="24"/>
        </w:rPr>
        <w:t>pars</w:t>
      </w:r>
      <w:proofErr w:type="spellEnd"/>
      <w:r w:rsidRPr="003770C8">
        <w:rPr>
          <w:rFonts w:ascii="Times New Roman" w:hAnsi="Times New Roman" w:cs="Times New Roman"/>
          <w:sz w:val="24"/>
          <w:szCs w:val="24"/>
        </w:rPr>
        <w:t>, para que as delongas inerentes aos trâmites processuais não causem mais privações a parte Autora, que necessita de cuidados especiais</w:t>
      </w:r>
      <w:r w:rsidR="000E5C53" w:rsidRPr="003770C8">
        <w:rPr>
          <w:rFonts w:ascii="Times New Roman" w:hAnsi="Times New Roman" w:cs="Times New Roman"/>
          <w:sz w:val="24"/>
          <w:szCs w:val="24"/>
        </w:rPr>
        <w:t>, conforme provado e dito alhures</w:t>
      </w:r>
      <w:r w:rsidRPr="003770C8">
        <w:rPr>
          <w:rFonts w:ascii="Times New Roman" w:hAnsi="Times New Roman" w:cs="Times New Roman"/>
          <w:sz w:val="24"/>
          <w:szCs w:val="24"/>
        </w:rPr>
        <w:t>, em contrapartida o Réu não sofrerá impacto relevante com a concessão da liminar requestada, devendo ser aplicado o princípio da proporcionalidade e da razoabilidade</w:t>
      </w:r>
      <w:r w:rsidR="000E5C53" w:rsidRPr="003770C8">
        <w:rPr>
          <w:rFonts w:ascii="Times New Roman" w:hAnsi="Times New Roman" w:cs="Times New Roman"/>
          <w:sz w:val="24"/>
          <w:szCs w:val="24"/>
        </w:rPr>
        <w:t xml:space="preserve">. </w:t>
      </w:r>
      <w:r w:rsidRPr="003770C8">
        <w:rPr>
          <w:rFonts w:ascii="Times New Roman" w:hAnsi="Times New Roman" w:cs="Times New Roman"/>
          <w:sz w:val="24"/>
          <w:szCs w:val="24"/>
        </w:rPr>
        <w:t xml:space="preserve"> </w:t>
      </w:r>
    </w:p>
    <w:p w14:paraId="0C71B341" w14:textId="3709CD6D" w:rsidR="000E5C53" w:rsidRPr="003770C8" w:rsidRDefault="000E5C53" w:rsidP="00775D81">
      <w:pPr>
        <w:spacing w:line="240" w:lineRule="auto"/>
        <w:ind w:firstLine="709"/>
        <w:jc w:val="both"/>
        <w:rPr>
          <w:rFonts w:ascii="Times New Roman" w:hAnsi="Times New Roman" w:cs="Times New Roman"/>
          <w:sz w:val="24"/>
          <w:szCs w:val="24"/>
        </w:rPr>
      </w:pPr>
      <w:r w:rsidRPr="003770C8">
        <w:rPr>
          <w:rFonts w:ascii="Times New Roman" w:hAnsi="Times New Roman" w:cs="Times New Roman"/>
          <w:sz w:val="24"/>
          <w:szCs w:val="24"/>
        </w:rPr>
        <w:t xml:space="preserve">Conforme já bem exposto nos tópicos acima, mas vale apena repisar, em </w:t>
      </w:r>
      <w:r w:rsidR="00CC2EDB">
        <w:rPr>
          <w:rFonts w:ascii="Times New Roman" w:hAnsi="Times New Roman" w:cs="Times New Roman"/>
          <w:sz w:val="24"/>
          <w:szCs w:val="24"/>
        </w:rPr>
        <w:t>1</w:t>
      </w:r>
      <w:r w:rsidR="00571F61">
        <w:rPr>
          <w:rFonts w:ascii="Times New Roman" w:hAnsi="Times New Roman" w:cs="Times New Roman"/>
          <w:sz w:val="24"/>
          <w:szCs w:val="24"/>
        </w:rPr>
        <w:t>2</w:t>
      </w:r>
      <w:r w:rsidR="00CC2EDB">
        <w:rPr>
          <w:rFonts w:ascii="Times New Roman" w:hAnsi="Times New Roman" w:cs="Times New Roman"/>
          <w:sz w:val="24"/>
          <w:szCs w:val="24"/>
        </w:rPr>
        <w:t>/11</w:t>
      </w:r>
      <w:r w:rsidR="00775D81" w:rsidRPr="003770C8">
        <w:rPr>
          <w:rFonts w:ascii="Times New Roman" w:hAnsi="Times New Roman" w:cs="Times New Roman"/>
          <w:sz w:val="24"/>
          <w:szCs w:val="24"/>
        </w:rPr>
        <w:t>/2024,</w:t>
      </w:r>
      <w:r w:rsidRPr="003770C8">
        <w:rPr>
          <w:rFonts w:ascii="Times New Roman" w:hAnsi="Times New Roman" w:cs="Times New Roman"/>
          <w:sz w:val="24"/>
          <w:szCs w:val="24"/>
        </w:rPr>
        <w:t xml:space="preserve"> a parte Autora protocolou seu requerimento administrativo. Não assiste razão ao Réu </w:t>
      </w:r>
      <w:r w:rsidR="000104C9" w:rsidRPr="003770C8">
        <w:rPr>
          <w:rFonts w:ascii="Times New Roman" w:hAnsi="Times New Roman" w:cs="Times New Roman"/>
          <w:sz w:val="24"/>
          <w:szCs w:val="24"/>
        </w:rPr>
        <w:t xml:space="preserve">na demora para a análise </w:t>
      </w:r>
      <w:r w:rsidR="002419C8">
        <w:rPr>
          <w:rFonts w:ascii="Times New Roman" w:hAnsi="Times New Roman" w:cs="Times New Roman"/>
          <w:sz w:val="24"/>
          <w:szCs w:val="24"/>
        </w:rPr>
        <w:t>do</w:t>
      </w:r>
      <w:r w:rsidR="000104C9" w:rsidRPr="003770C8">
        <w:rPr>
          <w:rFonts w:ascii="Times New Roman" w:hAnsi="Times New Roman" w:cs="Times New Roman"/>
          <w:sz w:val="24"/>
          <w:szCs w:val="24"/>
        </w:rPr>
        <w:t xml:space="preserve"> requerimento</w:t>
      </w:r>
      <w:r w:rsidR="002419C8">
        <w:rPr>
          <w:rFonts w:ascii="Times New Roman" w:hAnsi="Times New Roman" w:cs="Times New Roman"/>
          <w:sz w:val="24"/>
          <w:szCs w:val="24"/>
        </w:rPr>
        <w:t xml:space="preserve"> do Autor</w:t>
      </w:r>
      <w:r w:rsidRPr="003770C8">
        <w:rPr>
          <w:rFonts w:ascii="Times New Roman" w:hAnsi="Times New Roman" w:cs="Times New Roman"/>
          <w:sz w:val="24"/>
          <w:szCs w:val="24"/>
        </w:rPr>
        <w:t xml:space="preserve">, devendo ser concedido o benefício assistencial, inclusive, pela CONCESSÃO DE TUTELA ANTECIPADA, pelo deferimento de medida liminar, inaudita altera </w:t>
      </w:r>
      <w:proofErr w:type="spellStart"/>
      <w:r w:rsidRPr="003770C8">
        <w:rPr>
          <w:rFonts w:ascii="Times New Roman" w:hAnsi="Times New Roman" w:cs="Times New Roman"/>
          <w:sz w:val="24"/>
          <w:szCs w:val="24"/>
        </w:rPr>
        <w:t>pars</w:t>
      </w:r>
      <w:proofErr w:type="spellEnd"/>
      <w:r w:rsidRPr="003770C8">
        <w:rPr>
          <w:rFonts w:ascii="Times New Roman" w:hAnsi="Times New Roman" w:cs="Times New Roman"/>
          <w:sz w:val="24"/>
          <w:szCs w:val="24"/>
        </w:rPr>
        <w:t>, na forma abaixo alinhada.</w:t>
      </w:r>
    </w:p>
    <w:p w14:paraId="0B7DCF9E" w14:textId="18A1B32D" w:rsidR="000E5C53" w:rsidRPr="003770C8" w:rsidRDefault="000E5C53" w:rsidP="00775D81">
      <w:pPr>
        <w:spacing w:line="240" w:lineRule="auto"/>
        <w:jc w:val="both"/>
        <w:rPr>
          <w:rFonts w:ascii="Times New Roman" w:hAnsi="Times New Roman" w:cs="Times New Roman"/>
          <w:sz w:val="24"/>
          <w:szCs w:val="24"/>
        </w:rPr>
      </w:pPr>
      <w:r w:rsidRPr="003770C8">
        <w:rPr>
          <w:rFonts w:ascii="Times New Roman" w:hAnsi="Times New Roman" w:cs="Times New Roman"/>
          <w:b/>
          <w:sz w:val="24"/>
          <w:szCs w:val="24"/>
        </w:rPr>
        <w:t xml:space="preserve"> </w:t>
      </w:r>
      <w:r w:rsidRPr="003770C8">
        <w:rPr>
          <w:rFonts w:ascii="Times New Roman" w:hAnsi="Times New Roman" w:cs="Times New Roman"/>
          <w:b/>
          <w:sz w:val="24"/>
          <w:szCs w:val="24"/>
        </w:rPr>
        <w:tab/>
      </w:r>
      <w:r w:rsidRPr="003770C8">
        <w:rPr>
          <w:rFonts w:ascii="Times New Roman" w:hAnsi="Times New Roman" w:cs="Times New Roman"/>
          <w:sz w:val="24"/>
          <w:szCs w:val="24"/>
        </w:rPr>
        <w:t xml:space="preserve">Diante da GRAVE PATOLOGIA INCAPACITANTE acima delineada e devidamente comprovada pela documentação acima em destaque, deve ser concedida TUTELA ANTECIPADA, pela implantação do benefício suscitado, via LIMINAR inaudita altera </w:t>
      </w:r>
      <w:proofErr w:type="spellStart"/>
      <w:r w:rsidRPr="003770C8">
        <w:rPr>
          <w:rFonts w:ascii="Times New Roman" w:hAnsi="Times New Roman" w:cs="Times New Roman"/>
          <w:sz w:val="24"/>
          <w:szCs w:val="24"/>
        </w:rPr>
        <w:t>pars</w:t>
      </w:r>
      <w:proofErr w:type="spellEnd"/>
      <w:r w:rsidRPr="003770C8">
        <w:rPr>
          <w:rFonts w:ascii="Times New Roman" w:hAnsi="Times New Roman" w:cs="Times New Roman"/>
          <w:sz w:val="24"/>
          <w:szCs w:val="24"/>
        </w:rPr>
        <w:t>, pelo grave risco que corre a parte Autora, submetido a diversos tipos de tratamento, situação que requer a proteção previdenciária, uma vez que continua sofrendo com as limitações impostas pela enfermidade grave, que o torna incapaz</w:t>
      </w:r>
      <w:r w:rsidR="00775D81" w:rsidRPr="003770C8">
        <w:rPr>
          <w:rFonts w:ascii="Times New Roman" w:hAnsi="Times New Roman" w:cs="Times New Roman"/>
          <w:sz w:val="24"/>
          <w:szCs w:val="24"/>
        </w:rPr>
        <w:t xml:space="preserve">, </w:t>
      </w:r>
      <w:r w:rsidRPr="003770C8">
        <w:rPr>
          <w:rFonts w:ascii="Times New Roman" w:hAnsi="Times New Roman" w:cs="Times New Roman"/>
          <w:sz w:val="24"/>
          <w:szCs w:val="24"/>
        </w:rPr>
        <w:t>sendo evidente a viabilidade da antecipação do direito suscitado, pela concessão de medida liminar para a implantação do benefício assistencial, posto NECESSITAR PARA A SUA MANUTENÇÃO E CUSTEIO DE TRATAMENTOS dos recursos advindo do benefício requestado.</w:t>
      </w:r>
    </w:p>
    <w:p w14:paraId="7492876F" w14:textId="367B74E8" w:rsidR="000E5C53" w:rsidRPr="003770C8" w:rsidRDefault="00236205" w:rsidP="00236205">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000E5C53" w:rsidRPr="003770C8">
        <w:rPr>
          <w:rFonts w:ascii="Times New Roman" w:hAnsi="Times New Roman" w:cs="Times New Roman"/>
          <w:sz w:val="24"/>
          <w:szCs w:val="24"/>
        </w:rPr>
        <w:t xml:space="preserve">O diagnóstico acima destacado, </w:t>
      </w:r>
      <w:r w:rsidR="000E5C53" w:rsidRPr="003770C8">
        <w:rPr>
          <w:rFonts w:ascii="Times New Roman" w:hAnsi="Times New Roman" w:cs="Times New Roman"/>
          <w:color w:val="FFFF00"/>
          <w:sz w:val="24"/>
          <w:szCs w:val="24"/>
          <w:highlight w:val="black"/>
        </w:rPr>
        <w:t>EMITIDO POR MÉDICO</w:t>
      </w:r>
      <w:r w:rsidR="007D0CA6">
        <w:rPr>
          <w:rFonts w:ascii="Times New Roman" w:hAnsi="Times New Roman" w:cs="Times New Roman"/>
          <w:color w:val="FFFF00"/>
          <w:sz w:val="24"/>
          <w:szCs w:val="24"/>
          <w:highlight w:val="black"/>
        </w:rPr>
        <w:t xml:space="preserve"> NEUROPSIQUIATRA</w:t>
      </w:r>
      <w:r w:rsidR="000E5C53" w:rsidRPr="003770C8">
        <w:rPr>
          <w:rFonts w:ascii="Times New Roman" w:hAnsi="Times New Roman" w:cs="Times New Roman"/>
          <w:color w:val="FFFF00"/>
          <w:sz w:val="24"/>
          <w:szCs w:val="24"/>
          <w:highlight w:val="black"/>
        </w:rPr>
        <w:t xml:space="preserve">, COM DIAGNÓSTICO </w:t>
      </w:r>
      <w:r w:rsidR="000104C9" w:rsidRPr="003770C8">
        <w:rPr>
          <w:rFonts w:ascii="Times New Roman" w:hAnsi="Times New Roman" w:cs="Times New Roman"/>
          <w:color w:val="FFFF00"/>
          <w:sz w:val="24"/>
          <w:szCs w:val="24"/>
          <w:highlight w:val="black"/>
        </w:rPr>
        <w:t>DO CID F84.0</w:t>
      </w:r>
      <w:r w:rsidR="00CC2EDB">
        <w:rPr>
          <w:rFonts w:ascii="Times New Roman" w:hAnsi="Times New Roman" w:cs="Times New Roman"/>
          <w:color w:val="FFFF00"/>
          <w:sz w:val="24"/>
          <w:szCs w:val="24"/>
          <w:highlight w:val="black"/>
        </w:rPr>
        <w:t>,</w:t>
      </w:r>
      <w:r w:rsidR="007D0CA6">
        <w:rPr>
          <w:rFonts w:ascii="Times New Roman" w:hAnsi="Times New Roman" w:cs="Times New Roman"/>
          <w:color w:val="FFFF00"/>
          <w:sz w:val="24"/>
          <w:szCs w:val="24"/>
          <w:highlight w:val="black"/>
        </w:rPr>
        <w:t xml:space="preserve"> ALÉM DE TDAH,</w:t>
      </w:r>
      <w:r w:rsidR="000E5C53" w:rsidRPr="003770C8">
        <w:rPr>
          <w:rFonts w:ascii="Times New Roman" w:hAnsi="Times New Roman" w:cs="Times New Roman"/>
          <w:color w:val="FFFF00"/>
          <w:sz w:val="24"/>
          <w:szCs w:val="24"/>
          <w:highlight w:val="black"/>
        </w:rPr>
        <w:t xml:space="preserve"> </w:t>
      </w:r>
      <w:r w:rsidR="000E5C53" w:rsidRPr="003770C8">
        <w:rPr>
          <w:rFonts w:ascii="Times New Roman" w:hAnsi="Times New Roman" w:cs="Times New Roman"/>
          <w:sz w:val="24"/>
          <w:szCs w:val="24"/>
        </w:rPr>
        <w:t>EVIDENCIANDO O DIREITO DA PARTE AUTORA, presente o fumus boni iuris</w:t>
      </w:r>
      <w:r w:rsidRPr="003770C8">
        <w:rPr>
          <w:rFonts w:ascii="Times New Roman" w:hAnsi="Times New Roman" w:cs="Times New Roman"/>
          <w:b/>
          <w:sz w:val="24"/>
          <w:szCs w:val="24"/>
        </w:rPr>
        <w:t xml:space="preserve">, </w:t>
      </w:r>
      <w:r w:rsidRPr="003770C8">
        <w:rPr>
          <w:rFonts w:ascii="Times New Roman" w:hAnsi="Times New Roman" w:cs="Times New Roman"/>
          <w:b/>
          <w:color w:val="FFFF00"/>
          <w:sz w:val="24"/>
          <w:szCs w:val="24"/>
          <w:highlight w:val="black"/>
        </w:rPr>
        <w:t xml:space="preserve"> </w:t>
      </w:r>
      <w:r w:rsidRPr="003770C8">
        <w:rPr>
          <w:rFonts w:ascii="Times New Roman" w:hAnsi="Times New Roman" w:cs="Times New Roman"/>
          <w:b/>
          <w:color w:val="FFFF00"/>
          <w:sz w:val="24"/>
          <w:szCs w:val="24"/>
          <w:highlight w:val="black"/>
        </w:rPr>
        <w:lastRenderedPageBreak/>
        <w:t xml:space="preserve">pela aplicação da EXEGESE DO §2º. DO ART. 1º. DA LEI N. 12.764/2012, combinada com </w:t>
      </w:r>
      <w:r w:rsidRPr="003770C8">
        <w:rPr>
          <w:rFonts w:ascii="Times New Roman" w:hAnsi="Times New Roman" w:cs="Times New Roman"/>
          <w:color w:val="FFFF00"/>
          <w:sz w:val="24"/>
          <w:szCs w:val="24"/>
          <w:highlight w:val="black"/>
        </w:rPr>
        <w:t xml:space="preserve">o </w:t>
      </w:r>
      <w:r w:rsidRPr="003770C8">
        <w:rPr>
          <w:rFonts w:ascii="Times New Roman" w:hAnsi="Times New Roman" w:cs="Times New Roman"/>
          <w:b/>
          <w:bCs/>
          <w:color w:val="FFFF00"/>
          <w:sz w:val="24"/>
          <w:szCs w:val="24"/>
          <w:highlight w:val="black"/>
        </w:rPr>
        <w:t>Art. 20, da Lei 8.742/93, dispositivos que devem ser interpretados de forma harmônica e em observância a hierarquia das Normas Jurídicas, portanto, de plano, a parte Autora, é portadora de deficiência, caracterizada por ser portadora do TEA – TRANSTORNO DO ESPE</w:t>
      </w:r>
      <w:r w:rsidR="002419C8">
        <w:rPr>
          <w:rFonts w:ascii="Times New Roman" w:hAnsi="Times New Roman" w:cs="Times New Roman"/>
          <w:b/>
          <w:bCs/>
          <w:color w:val="FFFF00"/>
          <w:sz w:val="24"/>
          <w:szCs w:val="24"/>
          <w:highlight w:val="black"/>
        </w:rPr>
        <w:t xml:space="preserve">CTRO </w:t>
      </w:r>
      <w:r w:rsidR="002419C8" w:rsidRPr="002419C8">
        <w:rPr>
          <w:rFonts w:ascii="Times New Roman" w:hAnsi="Times New Roman" w:cs="Times New Roman"/>
          <w:b/>
          <w:bCs/>
          <w:color w:val="FFFF00"/>
          <w:sz w:val="24"/>
          <w:szCs w:val="24"/>
          <w:highlight w:val="black"/>
        </w:rPr>
        <w:t>AUTISTA</w:t>
      </w:r>
      <w:r w:rsidR="00CC2EDB">
        <w:rPr>
          <w:rFonts w:ascii="Times New Roman" w:hAnsi="Times New Roman" w:cs="Times New Roman"/>
          <w:b/>
          <w:bCs/>
          <w:color w:val="FFFF00"/>
          <w:sz w:val="24"/>
          <w:szCs w:val="24"/>
        </w:rPr>
        <w:t>.</w:t>
      </w:r>
    </w:p>
    <w:p w14:paraId="3462AB04" w14:textId="77777777" w:rsidR="000E5C53" w:rsidRPr="003770C8" w:rsidRDefault="000E5C53" w:rsidP="00236205">
      <w:pPr>
        <w:spacing w:line="240" w:lineRule="auto"/>
        <w:ind w:firstLine="709"/>
        <w:jc w:val="both"/>
        <w:rPr>
          <w:rFonts w:ascii="Times New Roman" w:hAnsi="Times New Roman" w:cs="Times New Roman"/>
          <w:sz w:val="24"/>
          <w:szCs w:val="24"/>
        </w:rPr>
      </w:pPr>
      <w:r w:rsidRPr="003770C8">
        <w:rPr>
          <w:rFonts w:ascii="Times New Roman" w:hAnsi="Times New Roman" w:cs="Times New Roman"/>
          <w:sz w:val="24"/>
          <w:szCs w:val="24"/>
        </w:rPr>
        <w:t xml:space="preserve">Conforme constatado </w:t>
      </w:r>
      <w:r w:rsidR="00236205" w:rsidRPr="003770C8">
        <w:rPr>
          <w:rFonts w:ascii="Times New Roman" w:hAnsi="Times New Roman" w:cs="Times New Roman"/>
          <w:sz w:val="24"/>
          <w:szCs w:val="24"/>
        </w:rPr>
        <w:t>pela documentação médica anexada e ilustrada,</w:t>
      </w:r>
      <w:r w:rsidRPr="003770C8">
        <w:rPr>
          <w:rFonts w:ascii="Times New Roman" w:hAnsi="Times New Roman" w:cs="Times New Roman"/>
          <w:sz w:val="24"/>
          <w:szCs w:val="24"/>
        </w:rPr>
        <w:t xml:space="preserve"> </w:t>
      </w:r>
      <w:r w:rsidR="00236205" w:rsidRPr="003770C8">
        <w:rPr>
          <w:rFonts w:ascii="Times New Roman" w:hAnsi="Times New Roman" w:cs="Times New Roman"/>
          <w:sz w:val="24"/>
          <w:szCs w:val="24"/>
        </w:rPr>
        <w:t>sua patologia é GRAVE e geradora de sua</w:t>
      </w:r>
      <w:r w:rsidRPr="003770C8">
        <w:rPr>
          <w:rFonts w:ascii="Times New Roman" w:hAnsi="Times New Roman" w:cs="Times New Roman"/>
          <w:sz w:val="24"/>
          <w:szCs w:val="24"/>
        </w:rPr>
        <w:t xml:space="preserve"> TOTAL INCAPACIDADE</w:t>
      </w:r>
      <w:r w:rsidR="00236205" w:rsidRPr="003770C8">
        <w:rPr>
          <w:rFonts w:ascii="Times New Roman" w:hAnsi="Times New Roman" w:cs="Times New Roman"/>
          <w:sz w:val="24"/>
          <w:szCs w:val="24"/>
        </w:rPr>
        <w:t>, que</w:t>
      </w:r>
      <w:r w:rsidRPr="003770C8">
        <w:rPr>
          <w:rFonts w:ascii="Times New Roman" w:hAnsi="Times New Roman" w:cs="Times New Roman"/>
          <w:sz w:val="24"/>
          <w:szCs w:val="24"/>
        </w:rPr>
        <w:t xml:space="preserve"> resta demonstrada e comprovada nas imagens acima alinhadas, e </w:t>
      </w:r>
      <w:r w:rsidR="00236205" w:rsidRPr="003770C8">
        <w:rPr>
          <w:rFonts w:ascii="Times New Roman" w:hAnsi="Times New Roman" w:cs="Times New Roman"/>
          <w:sz w:val="24"/>
          <w:szCs w:val="24"/>
        </w:rPr>
        <w:t>que a parte Autora</w:t>
      </w:r>
      <w:r w:rsidRPr="003770C8">
        <w:rPr>
          <w:rFonts w:ascii="Times New Roman" w:hAnsi="Times New Roman" w:cs="Times New Roman"/>
          <w:sz w:val="24"/>
          <w:szCs w:val="24"/>
        </w:rPr>
        <w:t xml:space="preserve"> vive em total miserabilidade, sem dispor de recursos financeiros para custear os necessários tratamentos médicos</w:t>
      </w:r>
      <w:r w:rsidR="00236205" w:rsidRPr="003770C8">
        <w:rPr>
          <w:rFonts w:ascii="Times New Roman" w:hAnsi="Times New Roman" w:cs="Times New Roman"/>
          <w:sz w:val="24"/>
          <w:szCs w:val="24"/>
        </w:rPr>
        <w:t xml:space="preserve">, enfrentando barreiras sociais, decorrentes dos seus déficits </w:t>
      </w:r>
      <w:proofErr w:type="spellStart"/>
      <w:r w:rsidR="00236205" w:rsidRPr="003770C8">
        <w:rPr>
          <w:rFonts w:ascii="Times New Roman" w:hAnsi="Times New Roman" w:cs="Times New Roman"/>
          <w:sz w:val="24"/>
          <w:szCs w:val="24"/>
        </w:rPr>
        <w:t>psico</w:t>
      </w:r>
      <w:r w:rsidR="0020732A" w:rsidRPr="003770C8">
        <w:rPr>
          <w:rFonts w:ascii="Times New Roman" w:hAnsi="Times New Roman" w:cs="Times New Roman"/>
          <w:sz w:val="24"/>
          <w:szCs w:val="24"/>
        </w:rPr>
        <w:t>-</w:t>
      </w:r>
      <w:r w:rsidR="00236205" w:rsidRPr="003770C8">
        <w:rPr>
          <w:rFonts w:ascii="Times New Roman" w:hAnsi="Times New Roman" w:cs="Times New Roman"/>
          <w:sz w:val="24"/>
          <w:szCs w:val="24"/>
        </w:rPr>
        <w:t>neurológicos</w:t>
      </w:r>
      <w:proofErr w:type="spellEnd"/>
      <w:r w:rsidR="00236205" w:rsidRPr="003770C8">
        <w:rPr>
          <w:rFonts w:ascii="Times New Roman" w:hAnsi="Times New Roman" w:cs="Times New Roman"/>
          <w:sz w:val="24"/>
          <w:szCs w:val="24"/>
        </w:rPr>
        <w:t>, de repercussões intelectuais, culturais, comunicação, locomoção dentre outras</w:t>
      </w:r>
      <w:r w:rsidRPr="003770C8">
        <w:rPr>
          <w:rFonts w:ascii="Times New Roman" w:hAnsi="Times New Roman" w:cs="Times New Roman"/>
          <w:sz w:val="24"/>
          <w:szCs w:val="24"/>
        </w:rPr>
        <w:t xml:space="preserve">. </w:t>
      </w:r>
    </w:p>
    <w:p w14:paraId="48479A16" w14:textId="77777777" w:rsidR="000E5C53" w:rsidRPr="003770C8" w:rsidRDefault="000E5C53" w:rsidP="00236205">
      <w:pPr>
        <w:spacing w:line="240" w:lineRule="auto"/>
        <w:ind w:firstLine="709"/>
        <w:jc w:val="both"/>
        <w:rPr>
          <w:rFonts w:ascii="Times New Roman" w:hAnsi="Times New Roman" w:cs="Times New Roman"/>
          <w:sz w:val="24"/>
          <w:szCs w:val="24"/>
        </w:rPr>
      </w:pPr>
      <w:r w:rsidRPr="003770C8">
        <w:rPr>
          <w:rFonts w:ascii="Times New Roman" w:hAnsi="Times New Roman" w:cs="Times New Roman"/>
          <w:sz w:val="24"/>
          <w:szCs w:val="24"/>
        </w:rPr>
        <w:t xml:space="preserve">Evidencia o direito da parte Autora e o </w:t>
      </w:r>
      <w:r w:rsidRPr="003770C8">
        <w:rPr>
          <w:rFonts w:ascii="Times New Roman" w:hAnsi="Times New Roman" w:cs="Times New Roman"/>
          <w:sz w:val="24"/>
          <w:szCs w:val="24"/>
          <w:highlight w:val="green"/>
        </w:rPr>
        <w:t>PERIGO DA DEMORA</w:t>
      </w:r>
      <w:r w:rsidRPr="003770C8">
        <w:rPr>
          <w:rFonts w:ascii="Times New Roman" w:hAnsi="Times New Roman" w:cs="Times New Roman"/>
          <w:sz w:val="24"/>
          <w:szCs w:val="24"/>
        </w:rPr>
        <w:t>, pel</w:t>
      </w:r>
      <w:r w:rsidR="00236205" w:rsidRPr="003770C8">
        <w:rPr>
          <w:rFonts w:ascii="Times New Roman" w:hAnsi="Times New Roman" w:cs="Times New Roman"/>
          <w:sz w:val="24"/>
          <w:szCs w:val="24"/>
        </w:rPr>
        <w:t>a urgência do custeio de despesas e do tratamento multifuncional mister a contenção do avanço da sua patologia</w:t>
      </w:r>
      <w:r w:rsidRPr="003770C8">
        <w:rPr>
          <w:rFonts w:ascii="Times New Roman" w:hAnsi="Times New Roman" w:cs="Times New Roman"/>
          <w:sz w:val="24"/>
          <w:szCs w:val="24"/>
        </w:rPr>
        <w:t xml:space="preserve">, donde se vê o mister da concessão </w:t>
      </w:r>
      <w:r w:rsidRPr="003770C8">
        <w:rPr>
          <w:rFonts w:ascii="Times New Roman" w:hAnsi="Times New Roman" w:cs="Times New Roman"/>
          <w:sz w:val="24"/>
          <w:szCs w:val="24"/>
          <w:highlight w:val="green"/>
        </w:rPr>
        <w:t>de LIMINAR, INAUDITA ALTA PARS</w:t>
      </w:r>
      <w:r w:rsidRPr="003770C8">
        <w:rPr>
          <w:rFonts w:ascii="Times New Roman" w:hAnsi="Times New Roman" w:cs="Times New Roman"/>
          <w:sz w:val="24"/>
          <w:szCs w:val="24"/>
        </w:rPr>
        <w:t xml:space="preserve">, para que seja concedido o benefício assistencial a parte Autora. </w:t>
      </w:r>
    </w:p>
    <w:p w14:paraId="7DEF0B77" w14:textId="77777777" w:rsidR="000E5C53" w:rsidRPr="003770C8" w:rsidRDefault="000E5C53" w:rsidP="00236205">
      <w:pPr>
        <w:spacing w:line="240" w:lineRule="auto"/>
        <w:ind w:firstLine="709"/>
        <w:jc w:val="both"/>
        <w:rPr>
          <w:rFonts w:ascii="Times New Roman" w:hAnsi="Times New Roman" w:cs="Times New Roman"/>
          <w:b/>
          <w:sz w:val="24"/>
          <w:szCs w:val="24"/>
        </w:rPr>
      </w:pPr>
      <w:r w:rsidRPr="003770C8">
        <w:rPr>
          <w:rFonts w:ascii="Times New Roman" w:hAnsi="Times New Roman" w:cs="Times New Roman"/>
          <w:sz w:val="24"/>
          <w:szCs w:val="24"/>
        </w:rPr>
        <w:t>A concessão do benefício requestado de forma liminar, não trará maiores prejuízo ao Réu, entretanto a demora na sua concessão incorrerá em prejuízo maior ao jurisdicionado, bastando uma vista as fotos acima, sendo certo que a parte Autora, desassistido de recursos financeiros, poderá ocorrer a si um mal maior, risco</w:t>
      </w:r>
      <w:r w:rsidR="00236205" w:rsidRPr="003770C8">
        <w:rPr>
          <w:rFonts w:ascii="Times New Roman" w:hAnsi="Times New Roman" w:cs="Times New Roman"/>
          <w:sz w:val="24"/>
          <w:szCs w:val="24"/>
        </w:rPr>
        <w:t xml:space="preserve"> irreversível de contenção de sua patologia incapacitante e até</w:t>
      </w:r>
      <w:r w:rsidRPr="003770C8">
        <w:rPr>
          <w:rFonts w:ascii="Times New Roman" w:hAnsi="Times New Roman" w:cs="Times New Roman"/>
          <w:sz w:val="24"/>
          <w:szCs w:val="24"/>
        </w:rPr>
        <w:t xml:space="preserve"> de sua própria vida, </w:t>
      </w:r>
      <w:r w:rsidRPr="003770C8">
        <w:rPr>
          <w:rFonts w:ascii="Times New Roman" w:hAnsi="Times New Roman" w:cs="Times New Roman"/>
          <w:sz w:val="24"/>
          <w:szCs w:val="24"/>
          <w:highlight w:val="green"/>
        </w:rPr>
        <w:t>COMPROMETENDO O RESULTADO ÚTIL DA PRESENTE LIDE</w:t>
      </w:r>
      <w:r w:rsidRPr="003770C8">
        <w:rPr>
          <w:rFonts w:ascii="Times New Roman" w:hAnsi="Times New Roman" w:cs="Times New Roman"/>
          <w:b/>
          <w:sz w:val="24"/>
          <w:szCs w:val="24"/>
        </w:rPr>
        <w:t xml:space="preserve">. </w:t>
      </w:r>
    </w:p>
    <w:p w14:paraId="5697CD63" w14:textId="77777777" w:rsidR="000E5C53" w:rsidRPr="003770C8" w:rsidRDefault="000E5C53" w:rsidP="00236205">
      <w:pPr>
        <w:spacing w:line="240" w:lineRule="auto"/>
        <w:ind w:firstLine="709"/>
        <w:jc w:val="both"/>
        <w:rPr>
          <w:rFonts w:ascii="Times New Roman" w:hAnsi="Times New Roman" w:cs="Times New Roman"/>
          <w:bCs/>
          <w:sz w:val="24"/>
          <w:szCs w:val="24"/>
        </w:rPr>
      </w:pPr>
      <w:r w:rsidRPr="003770C8">
        <w:rPr>
          <w:rFonts w:ascii="Times New Roman" w:hAnsi="Times New Roman" w:cs="Times New Roman"/>
          <w:bCs/>
          <w:sz w:val="24"/>
          <w:szCs w:val="24"/>
        </w:rPr>
        <w:t xml:space="preserve">Diante do exposto, a parte Autora COMPROVANDO SUA TOTAL E PERMANENTE INCAPACIDADE, </w:t>
      </w:r>
      <w:r w:rsidRPr="003770C8">
        <w:rPr>
          <w:rFonts w:ascii="Times New Roman" w:hAnsi="Times New Roman" w:cs="Times New Roman"/>
          <w:bCs/>
          <w:sz w:val="24"/>
          <w:szCs w:val="24"/>
          <w:highlight w:val="green"/>
        </w:rPr>
        <w:t>requer que seja concedido o benefício assistencial à pessoa com deficiência – LOAS</w:t>
      </w:r>
      <w:r w:rsidRPr="003770C8">
        <w:rPr>
          <w:rFonts w:ascii="Times New Roman" w:hAnsi="Times New Roman" w:cs="Times New Roman"/>
          <w:bCs/>
          <w:sz w:val="24"/>
          <w:szCs w:val="24"/>
        </w:rPr>
        <w:t xml:space="preserve"> </w:t>
      </w:r>
      <w:r w:rsidRPr="003770C8">
        <w:rPr>
          <w:rFonts w:ascii="Times New Roman" w:hAnsi="Times New Roman" w:cs="Times New Roman"/>
          <w:b/>
          <w:bCs/>
          <w:sz w:val="24"/>
          <w:szCs w:val="24"/>
        </w:rPr>
        <w:t>COM A CONCESSÃO DE TUTELA ANTECIPADA</w:t>
      </w:r>
      <w:r w:rsidRPr="003770C8">
        <w:rPr>
          <w:rFonts w:ascii="Times New Roman" w:hAnsi="Times New Roman" w:cs="Times New Roman"/>
          <w:bCs/>
          <w:sz w:val="24"/>
          <w:szCs w:val="24"/>
        </w:rPr>
        <w:t xml:space="preserve">, nos termos do art. 294 e </w:t>
      </w:r>
      <w:proofErr w:type="spellStart"/>
      <w:r w:rsidRPr="003770C8">
        <w:rPr>
          <w:rFonts w:ascii="Times New Roman" w:hAnsi="Times New Roman" w:cs="Times New Roman"/>
          <w:bCs/>
          <w:sz w:val="24"/>
          <w:szCs w:val="24"/>
        </w:rPr>
        <w:t>ss</w:t>
      </w:r>
      <w:proofErr w:type="spellEnd"/>
      <w:r w:rsidRPr="003770C8">
        <w:rPr>
          <w:rFonts w:ascii="Times New Roman" w:hAnsi="Times New Roman" w:cs="Times New Roman"/>
          <w:bCs/>
          <w:sz w:val="24"/>
          <w:szCs w:val="24"/>
        </w:rPr>
        <w:t xml:space="preserve"> do NCPC, intimando o INSS a promover com celeridade, </w:t>
      </w:r>
      <w:r w:rsidRPr="003770C8">
        <w:rPr>
          <w:rFonts w:ascii="Times New Roman" w:hAnsi="Times New Roman" w:cs="Times New Roman"/>
          <w:b/>
          <w:bCs/>
          <w:sz w:val="24"/>
          <w:szCs w:val="24"/>
        </w:rPr>
        <w:t>DE IMEDIATO, pela concessão do benefício, com a sua implantação provisória, sob pena de incorrer em aplicação de multa diária a ser estimada por Vossa Excelência</w:t>
      </w:r>
      <w:r w:rsidRPr="003770C8">
        <w:rPr>
          <w:rFonts w:ascii="Times New Roman" w:hAnsi="Times New Roman" w:cs="Times New Roman"/>
          <w:bCs/>
          <w:sz w:val="24"/>
          <w:szCs w:val="24"/>
        </w:rPr>
        <w:t xml:space="preserve">, </w:t>
      </w:r>
      <w:proofErr w:type="spellStart"/>
      <w:r w:rsidRPr="003770C8">
        <w:rPr>
          <w:rFonts w:ascii="Times New Roman" w:hAnsi="Times New Roman" w:cs="Times New Roman"/>
          <w:bCs/>
          <w:sz w:val="24"/>
          <w:szCs w:val="24"/>
        </w:rPr>
        <w:t>ex</w:t>
      </w:r>
      <w:proofErr w:type="spellEnd"/>
      <w:r w:rsidRPr="003770C8">
        <w:rPr>
          <w:rFonts w:ascii="Times New Roman" w:hAnsi="Times New Roman" w:cs="Times New Roman"/>
          <w:bCs/>
          <w:sz w:val="24"/>
          <w:szCs w:val="24"/>
        </w:rPr>
        <w:t xml:space="preserve"> vi </w:t>
      </w:r>
      <w:proofErr w:type="spellStart"/>
      <w:r w:rsidRPr="003770C8">
        <w:rPr>
          <w:rFonts w:ascii="Times New Roman" w:hAnsi="Times New Roman" w:cs="Times New Roman"/>
          <w:bCs/>
          <w:sz w:val="24"/>
          <w:szCs w:val="24"/>
        </w:rPr>
        <w:t>arts</w:t>
      </w:r>
      <w:proofErr w:type="spellEnd"/>
      <w:r w:rsidRPr="003770C8">
        <w:rPr>
          <w:rFonts w:ascii="Times New Roman" w:hAnsi="Times New Roman" w:cs="Times New Roman"/>
          <w:bCs/>
          <w:sz w:val="24"/>
          <w:szCs w:val="24"/>
        </w:rPr>
        <w:t>. 479 e 371 do NCPC.</w:t>
      </w:r>
    </w:p>
    <w:p w14:paraId="18AF443B" w14:textId="77777777" w:rsidR="00DE6342" w:rsidRPr="003770C8" w:rsidRDefault="00DE6342" w:rsidP="00887108">
      <w:pPr>
        <w:spacing w:line="240" w:lineRule="auto"/>
        <w:ind w:firstLine="708"/>
        <w:rPr>
          <w:rFonts w:ascii="Times New Roman" w:hAnsi="Times New Roman" w:cs="Times New Roman"/>
          <w:sz w:val="24"/>
          <w:szCs w:val="24"/>
        </w:rPr>
      </w:pPr>
    </w:p>
    <w:p w14:paraId="16D9492D" w14:textId="0AE8C456" w:rsidR="00236205" w:rsidRPr="003770C8" w:rsidRDefault="00576A39" w:rsidP="00236205">
      <w:pPr>
        <w:spacing w:line="240" w:lineRule="auto"/>
        <w:jc w:val="both"/>
        <w:rPr>
          <w:rFonts w:ascii="Times New Roman" w:hAnsi="Times New Roman" w:cs="Times New Roman"/>
          <w:b/>
          <w:sz w:val="24"/>
          <w:szCs w:val="24"/>
        </w:rPr>
      </w:pPr>
      <w:r>
        <w:rPr>
          <w:rFonts w:ascii="Times New Roman" w:hAnsi="Times New Roman" w:cs="Times New Roman"/>
          <w:b/>
          <w:sz w:val="24"/>
          <w:szCs w:val="24"/>
        </w:rPr>
        <w:t>Ad cautelam, n</w:t>
      </w:r>
      <w:r w:rsidR="00236205" w:rsidRPr="003770C8">
        <w:rPr>
          <w:rFonts w:ascii="Times New Roman" w:hAnsi="Times New Roman" w:cs="Times New Roman"/>
          <w:b/>
          <w:sz w:val="24"/>
          <w:szCs w:val="24"/>
        </w:rPr>
        <w:t>ecessidade da Perícia Médica Judicial Ser Realizada Por Médico</w:t>
      </w:r>
      <w:r w:rsidR="002419C8">
        <w:rPr>
          <w:rFonts w:ascii="Times New Roman" w:hAnsi="Times New Roman" w:cs="Times New Roman"/>
          <w:b/>
          <w:sz w:val="24"/>
          <w:szCs w:val="24"/>
        </w:rPr>
        <w:t xml:space="preserve"> </w:t>
      </w:r>
      <w:r w:rsidR="00236205" w:rsidRPr="003770C8">
        <w:rPr>
          <w:rFonts w:ascii="Times New Roman" w:hAnsi="Times New Roman" w:cs="Times New Roman"/>
          <w:b/>
          <w:sz w:val="24"/>
          <w:szCs w:val="24"/>
        </w:rPr>
        <w:t xml:space="preserve">(a) </w:t>
      </w:r>
      <w:proofErr w:type="gramStart"/>
      <w:r w:rsidR="00236205" w:rsidRPr="003770C8">
        <w:rPr>
          <w:rFonts w:ascii="Times New Roman" w:hAnsi="Times New Roman" w:cs="Times New Roman"/>
          <w:b/>
          <w:sz w:val="24"/>
          <w:szCs w:val="24"/>
        </w:rPr>
        <w:t>NEUROPSIQUIATRA  –</w:t>
      </w:r>
      <w:proofErr w:type="gramEnd"/>
      <w:r w:rsidR="00236205" w:rsidRPr="003770C8">
        <w:rPr>
          <w:rFonts w:ascii="Times New Roman" w:hAnsi="Times New Roman" w:cs="Times New Roman"/>
          <w:b/>
          <w:sz w:val="24"/>
          <w:szCs w:val="24"/>
        </w:rPr>
        <w:t xml:space="preserve"> TESTE C</w:t>
      </w:r>
      <w:r w:rsidR="002419C8">
        <w:rPr>
          <w:rFonts w:ascii="Times New Roman" w:hAnsi="Times New Roman" w:cs="Times New Roman"/>
          <w:b/>
          <w:sz w:val="24"/>
          <w:szCs w:val="24"/>
        </w:rPr>
        <w:t>A</w:t>
      </w:r>
      <w:r w:rsidR="00236205" w:rsidRPr="003770C8">
        <w:rPr>
          <w:rFonts w:ascii="Times New Roman" w:hAnsi="Times New Roman" w:cs="Times New Roman"/>
          <w:b/>
          <w:sz w:val="24"/>
          <w:szCs w:val="24"/>
        </w:rPr>
        <w:t>RS</w:t>
      </w:r>
    </w:p>
    <w:p w14:paraId="28D9109A" w14:textId="77777777" w:rsidR="00236205" w:rsidRPr="003770C8" w:rsidRDefault="00236205" w:rsidP="00236205">
      <w:pPr>
        <w:spacing w:line="240" w:lineRule="auto"/>
        <w:rPr>
          <w:rFonts w:ascii="Times New Roman" w:hAnsi="Times New Roman" w:cs="Times New Roman"/>
          <w:b/>
          <w:sz w:val="24"/>
          <w:szCs w:val="24"/>
        </w:rPr>
      </w:pPr>
    </w:p>
    <w:p w14:paraId="2A5EA1D6" w14:textId="5707B126" w:rsidR="00236205" w:rsidRPr="003770C8" w:rsidRDefault="00236205" w:rsidP="00236205">
      <w:pPr>
        <w:spacing w:line="240" w:lineRule="auto"/>
        <w:jc w:val="both"/>
        <w:rPr>
          <w:rFonts w:ascii="Times New Roman" w:hAnsi="Times New Roman" w:cs="Times New Roman"/>
          <w:sz w:val="24"/>
          <w:szCs w:val="24"/>
        </w:rPr>
      </w:pPr>
      <w:r w:rsidRPr="003770C8">
        <w:rPr>
          <w:rFonts w:ascii="Times New Roman" w:hAnsi="Times New Roman" w:cs="Times New Roman"/>
          <w:b/>
          <w:sz w:val="24"/>
          <w:szCs w:val="24"/>
        </w:rPr>
        <w:tab/>
      </w:r>
      <w:r w:rsidR="00576A39">
        <w:rPr>
          <w:rFonts w:ascii="Times New Roman" w:hAnsi="Times New Roman" w:cs="Times New Roman"/>
          <w:b/>
          <w:sz w:val="24"/>
          <w:szCs w:val="24"/>
        </w:rPr>
        <w:t xml:space="preserve">Na remota possibilidade </w:t>
      </w:r>
      <w:proofErr w:type="gramStart"/>
      <w:r w:rsidR="00576A39">
        <w:rPr>
          <w:rFonts w:ascii="Times New Roman" w:hAnsi="Times New Roman" w:cs="Times New Roman"/>
          <w:b/>
          <w:sz w:val="24"/>
          <w:szCs w:val="24"/>
        </w:rPr>
        <w:t>do</w:t>
      </w:r>
      <w:proofErr w:type="gramEnd"/>
      <w:r w:rsidR="00576A39">
        <w:rPr>
          <w:rFonts w:ascii="Times New Roman" w:hAnsi="Times New Roman" w:cs="Times New Roman"/>
          <w:b/>
          <w:sz w:val="24"/>
          <w:szCs w:val="24"/>
        </w:rPr>
        <w:t xml:space="preserve"> pedido preliminar de dispensa de perícia médica não ser atendido, </w:t>
      </w:r>
      <w:r w:rsidR="00576A39">
        <w:rPr>
          <w:rFonts w:ascii="Times New Roman" w:hAnsi="Times New Roman" w:cs="Times New Roman"/>
          <w:sz w:val="24"/>
          <w:szCs w:val="24"/>
        </w:rPr>
        <w:t>a</w:t>
      </w:r>
      <w:r w:rsidRPr="003770C8">
        <w:rPr>
          <w:rFonts w:ascii="Times New Roman" w:hAnsi="Times New Roman" w:cs="Times New Roman"/>
          <w:sz w:val="24"/>
          <w:szCs w:val="24"/>
        </w:rPr>
        <w:t xml:space="preserve"> realização da perícia médica da parte autora deve ser conduzida por médico </w:t>
      </w:r>
      <w:r w:rsidR="00330DB5" w:rsidRPr="003770C8">
        <w:rPr>
          <w:rFonts w:ascii="Times New Roman" w:hAnsi="Times New Roman" w:cs="Times New Roman"/>
          <w:sz w:val="24"/>
          <w:szCs w:val="24"/>
        </w:rPr>
        <w:t>neuropsiquiatra</w:t>
      </w:r>
      <w:r w:rsidRPr="003770C8">
        <w:rPr>
          <w:rFonts w:ascii="Times New Roman" w:hAnsi="Times New Roman" w:cs="Times New Roman"/>
          <w:sz w:val="24"/>
          <w:szCs w:val="24"/>
        </w:rPr>
        <w:t>, uma vez que a patologia da demandante é de natureza psíquica e deve ser constatada por médico especialista. Diante disso, requer a realização de perícia médica judicial, por especialista em NEUROPSICOLOGIA PEDIÁTRICA, com a aplicação do PRECEDENTE JURISPRUDENCIAL, abaixo alinhado, nos termos do inciso VI, §1º., do art. 489 do NCPC, diante da similitude das matérias tratadas.</w:t>
      </w:r>
    </w:p>
    <w:p w14:paraId="0B7369EF" w14:textId="77777777" w:rsidR="00236205" w:rsidRPr="003770C8" w:rsidRDefault="00236205" w:rsidP="00236205">
      <w:pPr>
        <w:spacing w:line="240" w:lineRule="auto"/>
        <w:ind w:firstLine="708"/>
        <w:rPr>
          <w:rFonts w:ascii="Times New Roman" w:hAnsi="Times New Roman" w:cs="Times New Roman"/>
          <w:sz w:val="24"/>
          <w:szCs w:val="24"/>
        </w:rPr>
      </w:pPr>
    </w:p>
    <w:p w14:paraId="65B3AB79" w14:textId="77777777" w:rsidR="00236205" w:rsidRPr="003770C8" w:rsidRDefault="00236205" w:rsidP="00236205">
      <w:pPr>
        <w:spacing w:line="240" w:lineRule="auto"/>
        <w:ind w:firstLine="708"/>
        <w:rPr>
          <w:rFonts w:ascii="Times New Roman" w:hAnsi="Times New Roman" w:cs="Times New Roman"/>
          <w:sz w:val="24"/>
          <w:szCs w:val="24"/>
        </w:rPr>
      </w:pPr>
      <w:r w:rsidRPr="003770C8">
        <w:rPr>
          <w:rFonts w:ascii="Times New Roman" w:hAnsi="Times New Roman" w:cs="Times New Roman"/>
          <w:noProof/>
          <w:sz w:val="24"/>
          <w:szCs w:val="24"/>
          <w:lang w:eastAsia="pt-BR"/>
        </w:rPr>
        <w:lastRenderedPageBreak/>
        <w:drawing>
          <wp:inline distT="0" distB="0" distL="0" distR="0" wp14:anchorId="3B7A6B8B" wp14:editId="627C895D">
            <wp:extent cx="4641275" cy="1495425"/>
            <wp:effectExtent l="0" t="0" r="698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0313" cy="1530557"/>
                    </a:xfrm>
                    <a:prstGeom prst="rect">
                      <a:avLst/>
                    </a:prstGeom>
                    <a:effectLst>
                      <a:innerShdw blurRad="114300">
                        <a:prstClr val="black"/>
                      </a:innerShdw>
                    </a:effectLst>
                  </pic:spPr>
                </pic:pic>
              </a:graphicData>
            </a:graphic>
          </wp:inline>
        </w:drawing>
      </w:r>
      <w:r w:rsidRPr="003770C8">
        <w:rPr>
          <w:rFonts w:ascii="Times New Roman" w:hAnsi="Times New Roman" w:cs="Times New Roman"/>
          <w:sz w:val="24"/>
          <w:szCs w:val="24"/>
        </w:rPr>
        <w:t xml:space="preserve"> (...)</w:t>
      </w:r>
    </w:p>
    <w:p w14:paraId="38C61CE5" w14:textId="77777777" w:rsidR="00236205" w:rsidRPr="003770C8" w:rsidRDefault="00236205" w:rsidP="00236205">
      <w:pPr>
        <w:spacing w:line="240" w:lineRule="auto"/>
        <w:ind w:firstLine="708"/>
        <w:rPr>
          <w:rFonts w:ascii="Times New Roman" w:hAnsi="Times New Roman" w:cs="Times New Roman"/>
          <w:sz w:val="24"/>
          <w:szCs w:val="24"/>
        </w:rPr>
      </w:pPr>
      <w:r w:rsidRPr="003770C8">
        <w:rPr>
          <w:rFonts w:ascii="Times New Roman" w:hAnsi="Times New Roman" w:cs="Times New Roman"/>
          <w:noProof/>
          <w:sz w:val="24"/>
          <w:szCs w:val="24"/>
          <w:lang w:eastAsia="pt-BR"/>
        </w:rPr>
        <w:drawing>
          <wp:inline distT="0" distB="0" distL="0" distR="0" wp14:anchorId="5EAE94C4" wp14:editId="6A8E1731">
            <wp:extent cx="4572000" cy="1599985"/>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8140" cy="1612632"/>
                    </a:xfrm>
                    <a:prstGeom prst="rect">
                      <a:avLst/>
                    </a:prstGeom>
                    <a:effectLst>
                      <a:innerShdw blurRad="114300">
                        <a:prstClr val="black"/>
                      </a:innerShdw>
                    </a:effectLst>
                  </pic:spPr>
                </pic:pic>
              </a:graphicData>
            </a:graphic>
          </wp:inline>
        </w:drawing>
      </w:r>
    </w:p>
    <w:p w14:paraId="234F522A" w14:textId="77777777" w:rsidR="00236205" w:rsidRPr="003770C8" w:rsidRDefault="00236205" w:rsidP="00236205">
      <w:pPr>
        <w:spacing w:line="240" w:lineRule="auto"/>
        <w:ind w:firstLine="708"/>
        <w:rPr>
          <w:rFonts w:ascii="Times New Roman" w:hAnsi="Times New Roman" w:cs="Times New Roman"/>
          <w:sz w:val="24"/>
          <w:szCs w:val="24"/>
        </w:rPr>
      </w:pPr>
    </w:p>
    <w:p w14:paraId="350FC7FC" w14:textId="77777777" w:rsidR="00236205" w:rsidRPr="003770C8" w:rsidRDefault="00236205" w:rsidP="005078FB">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Para tanto</w:t>
      </w:r>
      <w:r w:rsidR="005078FB" w:rsidRPr="003770C8">
        <w:rPr>
          <w:rFonts w:ascii="Times New Roman" w:hAnsi="Times New Roman" w:cs="Times New Roman"/>
          <w:sz w:val="24"/>
          <w:szCs w:val="24"/>
        </w:rPr>
        <w:t>,</w:t>
      </w:r>
      <w:r w:rsidRPr="003770C8">
        <w:rPr>
          <w:rFonts w:ascii="Times New Roman" w:hAnsi="Times New Roman" w:cs="Times New Roman"/>
          <w:sz w:val="24"/>
          <w:szCs w:val="24"/>
        </w:rPr>
        <w:t xml:space="preserve"> cumpre aclarar</w:t>
      </w:r>
      <w:r w:rsidR="005078FB" w:rsidRPr="003770C8">
        <w:rPr>
          <w:rFonts w:ascii="Times New Roman" w:hAnsi="Times New Roman" w:cs="Times New Roman"/>
          <w:sz w:val="24"/>
          <w:szCs w:val="24"/>
        </w:rPr>
        <w:t>,</w:t>
      </w:r>
      <w:r w:rsidRPr="003770C8">
        <w:rPr>
          <w:rFonts w:ascii="Times New Roman" w:hAnsi="Times New Roman" w:cs="Times New Roman"/>
          <w:sz w:val="24"/>
          <w:szCs w:val="24"/>
        </w:rPr>
        <w:t xml:space="preserve"> que não é contestada a competência de um médico não especialista para a aferição de incapacidades de natureza diversa das psíquicas, uma vez que a última deve ser tratada de maneira especial tendo em vista a especificidade única das patologias que acometem a mente.</w:t>
      </w:r>
    </w:p>
    <w:p w14:paraId="3977E743" w14:textId="77777777" w:rsidR="00236205" w:rsidRPr="003770C8" w:rsidRDefault="00236205" w:rsidP="005078FB">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Os estigmas enfrentados pelos acometidos por doenças psiquiátricas ultrapassam o limite do absurdo no Brasil, no passo que muitos dos afligidos ainda são tratados com preconceito pela sociedade, portanto compondo mais um motivo pelo qual a perícia judicial deve ser realizada por médico especialista psiquiatra que entende as mazelas práticas das patologias neurológicas e psiquiátrica e seus desdobramentos socialmente incapacitantes.</w:t>
      </w:r>
    </w:p>
    <w:p w14:paraId="47EFD194" w14:textId="0F9BC328" w:rsidR="00E61154" w:rsidRPr="003770C8" w:rsidRDefault="00E61154" w:rsidP="00E61154">
      <w:pPr>
        <w:spacing w:line="240" w:lineRule="auto"/>
        <w:ind w:firstLine="708"/>
        <w:jc w:val="both"/>
        <w:rPr>
          <w:rFonts w:ascii="Times New Roman" w:hAnsi="Times New Roman" w:cs="Times New Roman"/>
          <w:sz w:val="24"/>
          <w:szCs w:val="24"/>
        </w:rPr>
      </w:pPr>
      <w:r w:rsidRPr="003770C8">
        <w:rPr>
          <w:rFonts w:ascii="Times New Roman" w:hAnsi="Times New Roman" w:cs="Times New Roman"/>
          <w:sz w:val="24"/>
          <w:szCs w:val="24"/>
        </w:rPr>
        <w:t>Diante da classificação do TEA – Transtorno de Espectro Autista, inclusive com CID mundial pautada nesta, mister se faz a submis</w:t>
      </w:r>
      <w:r w:rsidR="002F6377">
        <w:rPr>
          <w:rFonts w:ascii="Times New Roman" w:hAnsi="Times New Roman" w:cs="Times New Roman"/>
          <w:sz w:val="24"/>
          <w:szCs w:val="24"/>
        </w:rPr>
        <w:t>são da parte Autora, ao TESTE CA</w:t>
      </w:r>
      <w:r w:rsidRPr="003770C8">
        <w:rPr>
          <w:rFonts w:ascii="Times New Roman" w:hAnsi="Times New Roman" w:cs="Times New Roman"/>
          <w:sz w:val="24"/>
          <w:szCs w:val="24"/>
        </w:rPr>
        <w:t>RS para o aferimento deste grau de deficiência e as suas repercussões no desenvolvimento do seu portador, é o que requer, sob pena de cerceio de defesa e violação ao disposto no inciso LV, do art. 5º. Da CF. De certo, que o diagnóstico para aferir as limitações impostas pela INCAPACIDADE gerada pela patologia, devem ser aferidas por meio da aplicação na parte Autora, de questionário inerente ao TESTE CERS.</w:t>
      </w:r>
    </w:p>
    <w:p w14:paraId="5647E53E" w14:textId="77777777" w:rsidR="00236205" w:rsidRPr="003770C8" w:rsidRDefault="00236205" w:rsidP="00236205">
      <w:pPr>
        <w:spacing w:line="240" w:lineRule="auto"/>
        <w:rPr>
          <w:rFonts w:ascii="Times New Roman" w:hAnsi="Times New Roman" w:cs="Times New Roman"/>
          <w:sz w:val="24"/>
          <w:szCs w:val="24"/>
        </w:rPr>
      </w:pPr>
    </w:p>
    <w:p w14:paraId="1F326A7F" w14:textId="77777777" w:rsidR="00236205" w:rsidRPr="003770C8" w:rsidRDefault="00236205" w:rsidP="00236205">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Benefícios Assistenciais – Correção Monetária</w:t>
      </w:r>
    </w:p>
    <w:p w14:paraId="6C2C3DFC" w14:textId="77777777" w:rsidR="00236205" w:rsidRPr="003770C8" w:rsidRDefault="00236205" w:rsidP="00E61154">
      <w:pPr>
        <w:spacing w:line="240" w:lineRule="auto"/>
        <w:jc w:val="both"/>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t xml:space="preserve">Os valores do benefício da parte Autora desde a data do indeferimento imposto pelo INSS deverão ser corrigidos devendo incidir correção monetária desde o vencimento de cada prestação pelo INPC e juros aplicados à caderneta de poupança, nos termos da redação conferida ao </w:t>
      </w:r>
      <w:r w:rsidRPr="003770C8">
        <w:rPr>
          <w:rFonts w:ascii="Times New Roman" w:hAnsi="Times New Roman" w:cs="Times New Roman"/>
          <w:b/>
          <w:sz w:val="24"/>
          <w:szCs w:val="24"/>
        </w:rPr>
        <w:t>art. 1º -F da Lei n. 9.494/97</w:t>
      </w:r>
      <w:r w:rsidRPr="003770C8">
        <w:rPr>
          <w:rFonts w:ascii="Times New Roman" w:hAnsi="Times New Roman" w:cs="Times New Roman"/>
          <w:sz w:val="24"/>
          <w:szCs w:val="24"/>
        </w:rPr>
        <w:t xml:space="preserve">, determinada pelo </w:t>
      </w:r>
      <w:r w:rsidRPr="003770C8">
        <w:rPr>
          <w:rFonts w:ascii="Times New Roman" w:hAnsi="Times New Roman" w:cs="Times New Roman"/>
          <w:b/>
          <w:sz w:val="24"/>
          <w:szCs w:val="24"/>
        </w:rPr>
        <w:t>art. 5º da Lei n. 11.960/09</w:t>
      </w:r>
      <w:r w:rsidRPr="003770C8">
        <w:rPr>
          <w:rFonts w:ascii="Times New Roman" w:hAnsi="Times New Roman" w:cs="Times New Roman"/>
          <w:sz w:val="24"/>
          <w:szCs w:val="24"/>
        </w:rPr>
        <w:t xml:space="preserve"> de conformidade </w:t>
      </w:r>
      <w:r w:rsidRPr="003770C8">
        <w:rPr>
          <w:rFonts w:ascii="Times New Roman" w:hAnsi="Times New Roman" w:cs="Times New Roman"/>
          <w:b/>
          <w:sz w:val="24"/>
          <w:szCs w:val="24"/>
        </w:rPr>
        <w:t>RE 870.947 do Supremo Tribunal Federal</w:t>
      </w:r>
      <w:r w:rsidRPr="003770C8">
        <w:rPr>
          <w:rFonts w:ascii="Times New Roman" w:hAnsi="Times New Roman" w:cs="Times New Roman"/>
          <w:sz w:val="24"/>
          <w:szCs w:val="24"/>
        </w:rPr>
        <w:t>, sendo nesta acompanhado de decisão do Tribunal Regional Fede</w:t>
      </w:r>
      <w:r w:rsidR="00E61154" w:rsidRPr="003770C8">
        <w:rPr>
          <w:rFonts w:ascii="Times New Roman" w:hAnsi="Times New Roman" w:cs="Times New Roman"/>
          <w:sz w:val="24"/>
          <w:szCs w:val="24"/>
        </w:rPr>
        <w:t>ral – TRF4, a seguir transcrita.</w:t>
      </w:r>
    </w:p>
    <w:p w14:paraId="7852E10F" w14:textId="77777777" w:rsidR="00236205" w:rsidRPr="003770C8" w:rsidRDefault="00236205" w:rsidP="00E61154">
      <w:pPr>
        <w:spacing w:line="240" w:lineRule="auto"/>
        <w:ind w:left="2552"/>
        <w:jc w:val="both"/>
        <w:rPr>
          <w:rFonts w:ascii="Times New Roman" w:hAnsi="Times New Roman" w:cs="Times New Roman"/>
          <w:b/>
          <w:bCs/>
          <w:sz w:val="24"/>
          <w:szCs w:val="24"/>
        </w:rPr>
      </w:pPr>
      <w:r w:rsidRPr="003770C8">
        <w:rPr>
          <w:rFonts w:ascii="Times New Roman" w:hAnsi="Times New Roman" w:cs="Times New Roman"/>
          <w:b/>
          <w:bCs/>
          <w:sz w:val="24"/>
          <w:szCs w:val="24"/>
        </w:rPr>
        <w:lastRenderedPageBreak/>
        <w:t>EMENTA: PREVIDENCIÁRIO. APOSENTADORIA RURAL POR IDADE. CORREÇÃO MONETÁRIA. JUROS.</w:t>
      </w:r>
    </w:p>
    <w:p w14:paraId="1E90E7AD" w14:textId="77777777" w:rsidR="00236205" w:rsidRPr="003770C8" w:rsidRDefault="00236205" w:rsidP="00E61154">
      <w:pPr>
        <w:spacing w:line="240" w:lineRule="auto"/>
        <w:ind w:left="2552"/>
        <w:jc w:val="both"/>
        <w:rPr>
          <w:rFonts w:ascii="Times New Roman" w:hAnsi="Times New Roman" w:cs="Times New Roman"/>
          <w:sz w:val="24"/>
          <w:szCs w:val="24"/>
        </w:rPr>
      </w:pPr>
      <w:r w:rsidRPr="003770C8">
        <w:rPr>
          <w:rFonts w:ascii="Times New Roman" w:hAnsi="Times New Roman" w:cs="Times New Roman"/>
          <w:sz w:val="24"/>
          <w:szCs w:val="24"/>
        </w:rPr>
        <w:t>Apelação parcialmente provida para determinar a aplicação do precedente do STF no RE nº 870.947, quanto aos juros moratórios, e diferir a definição do índice de correção monetária para a fase de execução/cumprimento da sentença. (TRF4, AC 5024561-97.2018.4.04.9999, TURMA REGIONAL SUPLEMENTAR DO PR, Relator MÁRCIO ANTÔNIO ROCHA, juntado aos autos em 11/04/2019).</w:t>
      </w:r>
    </w:p>
    <w:p w14:paraId="381488A0" w14:textId="77777777" w:rsidR="00236205" w:rsidRPr="003770C8" w:rsidRDefault="00236205" w:rsidP="00236205">
      <w:pPr>
        <w:spacing w:line="240" w:lineRule="auto"/>
        <w:rPr>
          <w:rFonts w:ascii="Times New Roman" w:hAnsi="Times New Roman" w:cs="Times New Roman"/>
          <w:sz w:val="24"/>
          <w:szCs w:val="24"/>
        </w:rPr>
      </w:pPr>
    </w:p>
    <w:p w14:paraId="06CA457C" w14:textId="77777777" w:rsidR="00E61154" w:rsidRPr="003770C8" w:rsidRDefault="00E61154" w:rsidP="00236205">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DO PEDIDO</w:t>
      </w:r>
    </w:p>
    <w:p w14:paraId="18D853FB" w14:textId="3A063522" w:rsidR="00236205" w:rsidRPr="003770C8" w:rsidRDefault="00E61154" w:rsidP="00236205">
      <w:pPr>
        <w:spacing w:line="240" w:lineRule="auto"/>
        <w:rPr>
          <w:rFonts w:ascii="Times New Roman" w:hAnsi="Times New Roman" w:cs="Times New Roman"/>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r>
      <w:proofErr w:type="spellStart"/>
      <w:r w:rsidRPr="003770C8">
        <w:rPr>
          <w:rFonts w:ascii="Times New Roman" w:hAnsi="Times New Roman" w:cs="Times New Roman"/>
          <w:sz w:val="24"/>
          <w:szCs w:val="24"/>
        </w:rPr>
        <w:t>Ex</w:t>
      </w:r>
      <w:proofErr w:type="spellEnd"/>
      <w:r w:rsidRPr="003770C8">
        <w:rPr>
          <w:rFonts w:ascii="Times New Roman" w:hAnsi="Times New Roman" w:cs="Times New Roman"/>
          <w:sz w:val="24"/>
          <w:szCs w:val="24"/>
        </w:rPr>
        <w:t xml:space="preserve"> positis, requer a Vossa </w:t>
      </w:r>
      <w:r w:rsidR="00230AFD" w:rsidRPr="003770C8">
        <w:rPr>
          <w:rFonts w:ascii="Times New Roman" w:hAnsi="Times New Roman" w:cs="Times New Roman"/>
          <w:sz w:val="24"/>
          <w:szCs w:val="24"/>
        </w:rPr>
        <w:t>Excelência:</w:t>
      </w:r>
    </w:p>
    <w:p w14:paraId="3E1A84EC" w14:textId="77777777" w:rsidR="00236205" w:rsidRPr="003770C8" w:rsidRDefault="00236205" w:rsidP="00236205">
      <w:pPr>
        <w:spacing w:line="240" w:lineRule="auto"/>
        <w:rPr>
          <w:rFonts w:ascii="Times New Roman" w:hAnsi="Times New Roman" w:cs="Times New Roman"/>
          <w:sz w:val="24"/>
          <w:szCs w:val="24"/>
        </w:rPr>
      </w:pPr>
      <w:r w:rsidRPr="003770C8">
        <w:rPr>
          <w:rFonts w:ascii="Times New Roman" w:hAnsi="Times New Roman" w:cs="Times New Roman"/>
          <w:b/>
          <w:sz w:val="24"/>
          <w:szCs w:val="24"/>
        </w:rPr>
        <w:t>a)</w:t>
      </w:r>
      <w:r w:rsidRPr="003770C8">
        <w:rPr>
          <w:rFonts w:ascii="Times New Roman" w:hAnsi="Times New Roman" w:cs="Times New Roman"/>
          <w:sz w:val="24"/>
          <w:szCs w:val="24"/>
        </w:rPr>
        <w:t xml:space="preserve"> A concessão do benefício da justiça gratuita, com fulcro no </w:t>
      </w:r>
      <w:r w:rsidRPr="003770C8">
        <w:rPr>
          <w:rFonts w:ascii="Times New Roman" w:hAnsi="Times New Roman" w:cs="Times New Roman"/>
          <w:b/>
          <w:sz w:val="24"/>
          <w:szCs w:val="24"/>
        </w:rPr>
        <w:t>Art. 5º, LXXIV, da CF</w:t>
      </w:r>
      <w:r w:rsidRPr="003770C8">
        <w:rPr>
          <w:rFonts w:ascii="Times New Roman" w:hAnsi="Times New Roman" w:cs="Times New Roman"/>
          <w:sz w:val="24"/>
          <w:szCs w:val="24"/>
        </w:rPr>
        <w:t xml:space="preserve"> e </w:t>
      </w:r>
      <w:r w:rsidRPr="003770C8">
        <w:rPr>
          <w:rFonts w:ascii="Times New Roman" w:hAnsi="Times New Roman" w:cs="Times New Roman"/>
          <w:b/>
          <w:sz w:val="24"/>
          <w:szCs w:val="24"/>
        </w:rPr>
        <w:t>Art. 98, da lei 1.105/15</w:t>
      </w:r>
      <w:r w:rsidRPr="003770C8">
        <w:rPr>
          <w:rFonts w:ascii="Times New Roman" w:hAnsi="Times New Roman" w:cs="Times New Roman"/>
          <w:sz w:val="24"/>
          <w:szCs w:val="24"/>
        </w:rPr>
        <w:t>,</w:t>
      </w:r>
      <w:r w:rsidRPr="003770C8">
        <w:rPr>
          <w:rFonts w:ascii="Times New Roman" w:hAnsi="Times New Roman" w:cs="Times New Roman"/>
          <w:b/>
          <w:sz w:val="24"/>
          <w:szCs w:val="24"/>
        </w:rPr>
        <w:t xml:space="preserve"> </w:t>
      </w:r>
      <w:r w:rsidRPr="003770C8">
        <w:rPr>
          <w:rFonts w:ascii="Times New Roman" w:hAnsi="Times New Roman" w:cs="Times New Roman"/>
          <w:sz w:val="24"/>
          <w:szCs w:val="24"/>
        </w:rPr>
        <w:t>uma vez que a parte autora é pobre na forma da lei e não possui condições de arcar com as despesas processuais;</w:t>
      </w:r>
    </w:p>
    <w:p w14:paraId="1A6A292E" w14:textId="77777777" w:rsidR="00236205" w:rsidRDefault="00236205" w:rsidP="00E61154">
      <w:pPr>
        <w:spacing w:line="240" w:lineRule="auto"/>
        <w:jc w:val="both"/>
        <w:rPr>
          <w:rFonts w:ascii="Times New Roman" w:hAnsi="Times New Roman" w:cs="Times New Roman"/>
          <w:sz w:val="24"/>
          <w:szCs w:val="24"/>
        </w:rPr>
      </w:pPr>
      <w:r w:rsidRPr="003770C8">
        <w:rPr>
          <w:rFonts w:ascii="Times New Roman" w:hAnsi="Times New Roman" w:cs="Times New Roman"/>
          <w:b/>
          <w:sz w:val="24"/>
          <w:szCs w:val="24"/>
        </w:rPr>
        <w:t>b)</w:t>
      </w:r>
      <w:r w:rsidRPr="003770C8">
        <w:rPr>
          <w:rFonts w:ascii="Times New Roman" w:hAnsi="Times New Roman" w:cs="Times New Roman"/>
          <w:sz w:val="24"/>
          <w:szCs w:val="24"/>
        </w:rPr>
        <w:t xml:space="preserve"> A concessão de MEDIDA LIMINAR, inaudita altera </w:t>
      </w:r>
      <w:proofErr w:type="spellStart"/>
      <w:r w:rsidRPr="003770C8">
        <w:rPr>
          <w:rFonts w:ascii="Times New Roman" w:hAnsi="Times New Roman" w:cs="Times New Roman"/>
          <w:sz w:val="24"/>
          <w:szCs w:val="24"/>
        </w:rPr>
        <w:t>pars</w:t>
      </w:r>
      <w:proofErr w:type="spellEnd"/>
      <w:r w:rsidR="00E61154" w:rsidRPr="003770C8">
        <w:rPr>
          <w:rFonts w:ascii="Times New Roman" w:hAnsi="Times New Roman" w:cs="Times New Roman"/>
          <w:sz w:val="24"/>
          <w:szCs w:val="24"/>
        </w:rPr>
        <w:t xml:space="preserve">, pelo deferimento da TUTELA ANTECIPADA requestada, </w:t>
      </w:r>
      <w:proofErr w:type="spellStart"/>
      <w:r w:rsidR="00E61154" w:rsidRPr="003770C8">
        <w:rPr>
          <w:rFonts w:ascii="Times New Roman" w:hAnsi="Times New Roman" w:cs="Times New Roman"/>
          <w:sz w:val="24"/>
          <w:szCs w:val="24"/>
        </w:rPr>
        <w:t>ex</w:t>
      </w:r>
      <w:proofErr w:type="spellEnd"/>
      <w:r w:rsidR="00E61154" w:rsidRPr="003770C8">
        <w:rPr>
          <w:rFonts w:ascii="Times New Roman" w:hAnsi="Times New Roman" w:cs="Times New Roman"/>
          <w:sz w:val="24"/>
          <w:szCs w:val="24"/>
        </w:rPr>
        <w:t xml:space="preserve"> vi </w:t>
      </w:r>
      <w:proofErr w:type="spellStart"/>
      <w:r w:rsidR="00E61154" w:rsidRPr="003770C8">
        <w:rPr>
          <w:rFonts w:ascii="Times New Roman" w:hAnsi="Times New Roman" w:cs="Times New Roman"/>
          <w:sz w:val="24"/>
          <w:szCs w:val="24"/>
        </w:rPr>
        <w:t>arts</w:t>
      </w:r>
      <w:proofErr w:type="spellEnd"/>
      <w:r w:rsidR="00E61154" w:rsidRPr="003770C8">
        <w:rPr>
          <w:rFonts w:ascii="Times New Roman" w:hAnsi="Times New Roman" w:cs="Times New Roman"/>
          <w:sz w:val="24"/>
          <w:szCs w:val="24"/>
        </w:rPr>
        <w:t xml:space="preserve"> 294 e </w:t>
      </w:r>
      <w:proofErr w:type="spellStart"/>
      <w:r w:rsidR="00E61154" w:rsidRPr="003770C8">
        <w:rPr>
          <w:rFonts w:ascii="Times New Roman" w:hAnsi="Times New Roman" w:cs="Times New Roman"/>
          <w:sz w:val="24"/>
          <w:szCs w:val="24"/>
        </w:rPr>
        <w:t>ss</w:t>
      </w:r>
      <w:proofErr w:type="spellEnd"/>
      <w:r w:rsidR="00E61154" w:rsidRPr="003770C8">
        <w:rPr>
          <w:rFonts w:ascii="Times New Roman" w:hAnsi="Times New Roman" w:cs="Times New Roman"/>
          <w:sz w:val="24"/>
          <w:szCs w:val="24"/>
        </w:rPr>
        <w:t xml:space="preserve"> do NCPC, com a concessão do BENEFÍCIO ASSISTENCIAL, intimando o INSS de sua concessão, para que PROMOVA COM CELERIDADE, de IMEDIATO, a sua IMPLANTAÇÃO PROVISÓRIA, sob pena de incorrer em aplicação de multa diária a ser estimada por Vossa Excelência, conforme </w:t>
      </w:r>
      <w:proofErr w:type="spellStart"/>
      <w:r w:rsidR="00E61154" w:rsidRPr="003770C8">
        <w:rPr>
          <w:rFonts w:ascii="Times New Roman" w:hAnsi="Times New Roman" w:cs="Times New Roman"/>
          <w:sz w:val="24"/>
          <w:szCs w:val="24"/>
        </w:rPr>
        <w:t>arts</w:t>
      </w:r>
      <w:proofErr w:type="spellEnd"/>
      <w:r w:rsidR="00E61154" w:rsidRPr="003770C8">
        <w:rPr>
          <w:rFonts w:ascii="Times New Roman" w:hAnsi="Times New Roman" w:cs="Times New Roman"/>
          <w:sz w:val="24"/>
          <w:szCs w:val="24"/>
        </w:rPr>
        <w:t>. 479 e 371 do NCPC, sem prejuízo do reparo dos danos ocasionados ao jurisdicionado.</w:t>
      </w:r>
    </w:p>
    <w:p w14:paraId="6DC0849B" w14:textId="380883B2" w:rsidR="0068365D" w:rsidRDefault="0068365D" w:rsidP="00E61154">
      <w:pPr>
        <w:spacing w:line="240" w:lineRule="auto"/>
        <w:jc w:val="both"/>
        <w:rPr>
          <w:rFonts w:ascii="Times New Roman" w:hAnsi="Times New Roman" w:cs="Times New Roman"/>
          <w:sz w:val="24"/>
          <w:szCs w:val="24"/>
        </w:rPr>
      </w:pPr>
      <w:r w:rsidRPr="00581520">
        <w:rPr>
          <w:rFonts w:ascii="Times New Roman" w:hAnsi="Times New Roman" w:cs="Times New Roman"/>
          <w:b/>
          <w:bCs/>
          <w:sz w:val="24"/>
          <w:szCs w:val="24"/>
        </w:rPr>
        <w:t>c)</w:t>
      </w:r>
      <w:r w:rsidR="00BF5086" w:rsidRPr="00BF5086">
        <w:t xml:space="preserve"> </w:t>
      </w:r>
      <w:r w:rsidR="001C4D63" w:rsidRPr="001C4D63">
        <w:rPr>
          <w:rFonts w:ascii="Times New Roman" w:hAnsi="Times New Roman" w:cs="Times New Roman"/>
          <w:sz w:val="24"/>
          <w:szCs w:val="24"/>
        </w:rPr>
        <w:t>O acolhimento da preliminar de interesse de agir, tendo em vista a ausência de resposta da autarquia por mais de 120 dias ao pedido de concessão de benefício realizado pela autora, com fulcro no acordo firmado entre o INSS e o Ministério Público e homologado pelo STF no tema de repercussão geral 1.066 gerado pelo Recurso Extraordinário 1.171.152</w:t>
      </w:r>
      <w:r w:rsidR="00E117BF">
        <w:rPr>
          <w:rFonts w:ascii="Times New Roman" w:hAnsi="Times New Roman" w:cs="Times New Roman"/>
          <w:sz w:val="24"/>
          <w:szCs w:val="24"/>
        </w:rPr>
        <w:t xml:space="preserve">. </w:t>
      </w:r>
    </w:p>
    <w:p w14:paraId="59F0F91B" w14:textId="77777777" w:rsidR="00E117BF" w:rsidRDefault="00E117BF" w:rsidP="00E61154">
      <w:pPr>
        <w:spacing w:line="240" w:lineRule="auto"/>
        <w:jc w:val="both"/>
        <w:rPr>
          <w:rFonts w:ascii="Times New Roman" w:hAnsi="Times New Roman" w:cs="Times New Roman"/>
          <w:sz w:val="24"/>
          <w:szCs w:val="24"/>
        </w:rPr>
      </w:pPr>
    </w:p>
    <w:p w14:paraId="3EF3681E" w14:textId="540DD707" w:rsidR="00E117BF" w:rsidRPr="00247D25" w:rsidRDefault="00E117BF" w:rsidP="00E61154">
      <w:pPr>
        <w:spacing w:line="240" w:lineRule="auto"/>
        <w:jc w:val="both"/>
        <w:rPr>
          <w:rFonts w:ascii="Times New Roman" w:hAnsi="Times New Roman" w:cs="Times New Roman"/>
          <w:b/>
          <w:bCs/>
          <w:sz w:val="24"/>
          <w:szCs w:val="24"/>
        </w:rPr>
      </w:pPr>
      <w:r w:rsidRPr="00247D25">
        <w:rPr>
          <w:rFonts w:ascii="Times New Roman" w:hAnsi="Times New Roman" w:cs="Times New Roman"/>
          <w:b/>
          <w:bCs/>
          <w:sz w:val="24"/>
          <w:szCs w:val="24"/>
        </w:rPr>
        <w:t>d)</w:t>
      </w:r>
      <w:r>
        <w:rPr>
          <w:rFonts w:ascii="Times New Roman" w:hAnsi="Times New Roman" w:cs="Times New Roman"/>
          <w:sz w:val="24"/>
          <w:szCs w:val="24"/>
        </w:rPr>
        <w:t xml:space="preserve"> Ademais, o reconhecimento da preliminar da inexistência da coisa julgada, tendo em vista </w:t>
      </w:r>
      <w:r w:rsidR="00247D25">
        <w:rPr>
          <w:rFonts w:ascii="Times New Roman" w:hAnsi="Times New Roman" w:cs="Times New Roman"/>
          <w:sz w:val="24"/>
          <w:szCs w:val="24"/>
        </w:rPr>
        <w:t xml:space="preserve">que a </w:t>
      </w:r>
      <w:r w:rsidR="00247D25" w:rsidRPr="00247D25">
        <w:rPr>
          <w:rFonts w:ascii="Times New Roman" w:hAnsi="Times New Roman" w:cs="Times New Roman"/>
          <w:b/>
          <w:bCs/>
          <w:sz w:val="24"/>
          <w:szCs w:val="24"/>
        </w:rPr>
        <w:t>Data de Entrada do Requerimento (DER) ocorreu em 09/07/2025, motivo pelo qual o lapso de 120 dias se encerrou em 09/11/2025, estando, portanto, regularmente configurado o interesse processual da parte Autora para o prosseguimento do feito.</w:t>
      </w:r>
    </w:p>
    <w:p w14:paraId="391DAA5B" w14:textId="77777777" w:rsidR="00E117BF" w:rsidRPr="00BF5086" w:rsidRDefault="00E117BF" w:rsidP="00E61154">
      <w:pPr>
        <w:spacing w:line="240" w:lineRule="auto"/>
        <w:jc w:val="both"/>
        <w:rPr>
          <w:rFonts w:ascii="Times New Roman" w:eastAsia="Times New Roman" w:hAnsi="Times New Roman" w:cs="Times New Roman"/>
          <w:sz w:val="24"/>
          <w:szCs w:val="24"/>
          <w:lang w:eastAsia="pt-BR"/>
        </w:rPr>
      </w:pPr>
    </w:p>
    <w:p w14:paraId="75BA7C36" w14:textId="1F019CFC" w:rsidR="00236205" w:rsidRPr="003770C8" w:rsidRDefault="00247D25" w:rsidP="00E6115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e</w:t>
      </w:r>
      <w:r w:rsidR="00236205" w:rsidRPr="003770C8">
        <w:rPr>
          <w:rFonts w:ascii="Times New Roman" w:hAnsi="Times New Roman" w:cs="Times New Roman"/>
          <w:b/>
          <w:bCs/>
          <w:sz w:val="24"/>
          <w:szCs w:val="24"/>
        </w:rPr>
        <w:t>)</w:t>
      </w:r>
      <w:r w:rsidR="00236205" w:rsidRPr="003770C8">
        <w:rPr>
          <w:rFonts w:ascii="Times New Roman" w:hAnsi="Times New Roman" w:cs="Times New Roman"/>
          <w:sz w:val="24"/>
          <w:szCs w:val="24"/>
        </w:rPr>
        <w:t xml:space="preserve"> A citação da Autarquia, ora ré, por meio de seu representante legal, no endereço supracitado, para que, querendo, conteste os termos da presente, no prazo legal, com as advertências previstas no </w:t>
      </w:r>
      <w:r w:rsidR="00236205" w:rsidRPr="003770C8">
        <w:rPr>
          <w:rFonts w:ascii="Times New Roman" w:hAnsi="Times New Roman" w:cs="Times New Roman"/>
          <w:b/>
          <w:sz w:val="24"/>
          <w:szCs w:val="24"/>
        </w:rPr>
        <w:t>Art. 238, do Novo Código de Processo Civil</w:t>
      </w:r>
      <w:r w:rsidR="00236205" w:rsidRPr="003770C8">
        <w:rPr>
          <w:rFonts w:ascii="Times New Roman" w:hAnsi="Times New Roman" w:cs="Times New Roman"/>
          <w:sz w:val="24"/>
          <w:szCs w:val="24"/>
        </w:rPr>
        <w:t>, bem como sua intimação para que, até a data da audiência de tentativa de conciliação, junte aos autos o processo administrativo;</w:t>
      </w:r>
    </w:p>
    <w:p w14:paraId="0E3C0DCB" w14:textId="65FDF48A" w:rsidR="00236205" w:rsidRPr="003770C8" w:rsidRDefault="00247D25" w:rsidP="00E61154">
      <w:pPr>
        <w:spacing w:line="240" w:lineRule="auto"/>
        <w:jc w:val="both"/>
        <w:rPr>
          <w:rFonts w:ascii="Times New Roman" w:hAnsi="Times New Roman" w:cs="Times New Roman"/>
          <w:sz w:val="24"/>
          <w:szCs w:val="24"/>
        </w:rPr>
      </w:pPr>
      <w:r>
        <w:rPr>
          <w:rFonts w:ascii="Times New Roman" w:hAnsi="Times New Roman" w:cs="Times New Roman"/>
          <w:b/>
          <w:sz w:val="24"/>
          <w:szCs w:val="24"/>
        </w:rPr>
        <w:t>f</w:t>
      </w:r>
      <w:r w:rsidR="00236205" w:rsidRPr="003770C8">
        <w:rPr>
          <w:rFonts w:ascii="Times New Roman" w:hAnsi="Times New Roman" w:cs="Times New Roman"/>
          <w:b/>
          <w:sz w:val="24"/>
          <w:szCs w:val="24"/>
        </w:rPr>
        <w:t>)</w:t>
      </w:r>
      <w:r w:rsidR="00236205" w:rsidRPr="003770C8">
        <w:rPr>
          <w:rFonts w:ascii="Times New Roman" w:hAnsi="Times New Roman" w:cs="Times New Roman"/>
          <w:sz w:val="24"/>
          <w:szCs w:val="24"/>
        </w:rPr>
        <w:t xml:space="preserve"> A</w:t>
      </w:r>
      <w:r w:rsidR="00E61154" w:rsidRPr="003770C8">
        <w:rPr>
          <w:rFonts w:ascii="Times New Roman" w:hAnsi="Times New Roman" w:cs="Times New Roman"/>
          <w:sz w:val="24"/>
          <w:szCs w:val="24"/>
        </w:rPr>
        <w:t xml:space="preserve"> TOTAL PROCEDÊNCIA DA AÇÃO PREVIDENCIÁRIA, pela</w:t>
      </w:r>
      <w:r w:rsidR="00236205" w:rsidRPr="003770C8">
        <w:rPr>
          <w:rFonts w:ascii="Times New Roman" w:hAnsi="Times New Roman" w:cs="Times New Roman"/>
          <w:sz w:val="24"/>
          <w:szCs w:val="24"/>
        </w:rPr>
        <w:t xml:space="preserve"> condenação do INSS a conceder à Autora ao estabelecimento do benefício assistencial à pessoa com </w:t>
      </w:r>
      <w:r w:rsidR="00236205" w:rsidRPr="003770C8">
        <w:rPr>
          <w:rFonts w:ascii="Times New Roman" w:hAnsi="Times New Roman" w:cs="Times New Roman"/>
          <w:sz w:val="24"/>
          <w:szCs w:val="24"/>
        </w:rPr>
        <w:lastRenderedPageBreak/>
        <w:t xml:space="preserve">deficiência - LOAS, com fulcro na </w:t>
      </w:r>
      <w:r w:rsidR="00236205" w:rsidRPr="003770C8">
        <w:rPr>
          <w:rFonts w:ascii="Times New Roman" w:hAnsi="Times New Roman" w:cs="Times New Roman"/>
          <w:b/>
          <w:bCs/>
          <w:sz w:val="24"/>
          <w:szCs w:val="24"/>
        </w:rPr>
        <w:t>Lei 8.742/93</w:t>
      </w:r>
      <w:r w:rsidR="00236205" w:rsidRPr="003770C8">
        <w:rPr>
          <w:rFonts w:ascii="Times New Roman" w:hAnsi="Times New Roman" w:cs="Times New Roman"/>
          <w:sz w:val="24"/>
          <w:szCs w:val="24"/>
        </w:rPr>
        <w:t xml:space="preserve"> e a jurisprudência que a acresce, assim como os valores retroativos ao seu tácito indeferimento, com a condenação do pagamento das prestações em atraso, corrigidas na forma da lei, acrescidas de juros de mora desde quando se tornaram devidas às prestações;</w:t>
      </w:r>
    </w:p>
    <w:p w14:paraId="30E9E70F" w14:textId="120ED1CC" w:rsidR="00236205" w:rsidRPr="003770C8" w:rsidRDefault="00247D25" w:rsidP="00236205">
      <w:pPr>
        <w:spacing w:line="240" w:lineRule="auto"/>
        <w:rPr>
          <w:rFonts w:ascii="Times New Roman" w:hAnsi="Times New Roman" w:cs="Times New Roman"/>
          <w:sz w:val="24"/>
          <w:szCs w:val="24"/>
        </w:rPr>
      </w:pPr>
      <w:r>
        <w:rPr>
          <w:rFonts w:ascii="Times New Roman" w:hAnsi="Times New Roman" w:cs="Times New Roman"/>
          <w:b/>
          <w:sz w:val="24"/>
          <w:szCs w:val="24"/>
        </w:rPr>
        <w:t>g</w:t>
      </w:r>
      <w:r w:rsidR="00236205" w:rsidRPr="003770C8">
        <w:rPr>
          <w:rFonts w:ascii="Times New Roman" w:hAnsi="Times New Roman" w:cs="Times New Roman"/>
          <w:b/>
          <w:sz w:val="24"/>
          <w:szCs w:val="24"/>
        </w:rPr>
        <w:t>)</w:t>
      </w:r>
      <w:r w:rsidR="00236205" w:rsidRPr="003770C8">
        <w:rPr>
          <w:rFonts w:ascii="Times New Roman" w:hAnsi="Times New Roman" w:cs="Times New Roman"/>
          <w:sz w:val="24"/>
          <w:szCs w:val="24"/>
        </w:rPr>
        <w:t xml:space="preserve"> A condenação do INSS na verba de sucumbência, com fundamento no </w:t>
      </w:r>
      <w:r w:rsidR="00236205" w:rsidRPr="003770C8">
        <w:rPr>
          <w:rFonts w:ascii="Times New Roman" w:hAnsi="Times New Roman" w:cs="Times New Roman"/>
          <w:b/>
          <w:sz w:val="24"/>
          <w:szCs w:val="24"/>
        </w:rPr>
        <w:t>Art. 85, do NCPC</w:t>
      </w:r>
      <w:r w:rsidR="00236205" w:rsidRPr="003770C8">
        <w:rPr>
          <w:rFonts w:ascii="Times New Roman" w:hAnsi="Times New Roman" w:cs="Times New Roman"/>
          <w:sz w:val="24"/>
          <w:szCs w:val="24"/>
        </w:rPr>
        <w:t xml:space="preserve">, em caso de recurso em segundo grau nos termos do </w:t>
      </w:r>
      <w:r w:rsidR="00236205" w:rsidRPr="003770C8">
        <w:rPr>
          <w:rFonts w:ascii="Times New Roman" w:hAnsi="Times New Roman" w:cs="Times New Roman"/>
          <w:b/>
          <w:sz w:val="24"/>
          <w:szCs w:val="24"/>
        </w:rPr>
        <w:t>Art. 55, da Lei 9.099/95</w:t>
      </w:r>
      <w:r w:rsidR="00236205" w:rsidRPr="003770C8">
        <w:rPr>
          <w:rFonts w:ascii="Times New Roman" w:hAnsi="Times New Roman" w:cs="Times New Roman"/>
          <w:sz w:val="24"/>
          <w:szCs w:val="24"/>
        </w:rPr>
        <w:t>;</w:t>
      </w:r>
    </w:p>
    <w:p w14:paraId="1851FAC6" w14:textId="76E549AC" w:rsidR="00236205" w:rsidRPr="003770C8" w:rsidRDefault="00247D25" w:rsidP="00236205">
      <w:pPr>
        <w:spacing w:line="240" w:lineRule="auto"/>
        <w:rPr>
          <w:rFonts w:ascii="Times New Roman" w:hAnsi="Times New Roman" w:cs="Times New Roman"/>
          <w:sz w:val="24"/>
          <w:szCs w:val="24"/>
        </w:rPr>
      </w:pPr>
      <w:r>
        <w:rPr>
          <w:rFonts w:ascii="Times New Roman" w:hAnsi="Times New Roman" w:cs="Times New Roman"/>
          <w:b/>
          <w:sz w:val="24"/>
          <w:szCs w:val="24"/>
        </w:rPr>
        <w:t>h</w:t>
      </w:r>
      <w:r w:rsidR="00236205" w:rsidRPr="003770C8">
        <w:rPr>
          <w:rFonts w:ascii="Times New Roman" w:hAnsi="Times New Roman" w:cs="Times New Roman"/>
          <w:b/>
          <w:sz w:val="24"/>
          <w:szCs w:val="24"/>
        </w:rPr>
        <w:t>)</w:t>
      </w:r>
      <w:r w:rsidR="00236205" w:rsidRPr="003770C8">
        <w:rPr>
          <w:rFonts w:ascii="Times New Roman" w:hAnsi="Times New Roman" w:cs="Times New Roman"/>
          <w:sz w:val="24"/>
          <w:szCs w:val="24"/>
        </w:rPr>
        <w:t xml:space="preserve"> Que sejam juntados pela parte ré, todos os laudos SABI e HISMED</w:t>
      </w:r>
      <w:r w:rsidR="00E61154" w:rsidRPr="003770C8">
        <w:rPr>
          <w:rFonts w:ascii="Times New Roman" w:hAnsi="Times New Roman" w:cs="Times New Roman"/>
          <w:sz w:val="24"/>
          <w:szCs w:val="24"/>
        </w:rPr>
        <w:t xml:space="preserve">, bem o seu COMPLETO DOSSIÊ PREVIDENCIÁRIO, correspondentes a </w:t>
      </w:r>
      <w:r w:rsidR="00236205" w:rsidRPr="003770C8">
        <w:rPr>
          <w:rFonts w:ascii="Times New Roman" w:hAnsi="Times New Roman" w:cs="Times New Roman"/>
          <w:sz w:val="24"/>
          <w:szCs w:val="24"/>
        </w:rPr>
        <w:t xml:space="preserve">parte autora. </w:t>
      </w:r>
    </w:p>
    <w:p w14:paraId="1C0E4CFB" w14:textId="77777777" w:rsidR="00236205" w:rsidRPr="003770C8" w:rsidRDefault="00236205" w:rsidP="00236205">
      <w:pPr>
        <w:spacing w:line="240" w:lineRule="auto"/>
        <w:ind w:firstLine="708"/>
        <w:rPr>
          <w:rFonts w:ascii="Times New Roman" w:hAnsi="Times New Roman" w:cs="Times New Roman"/>
          <w:sz w:val="24"/>
          <w:szCs w:val="24"/>
        </w:rPr>
      </w:pPr>
      <w:r w:rsidRPr="003770C8">
        <w:rPr>
          <w:rFonts w:ascii="Times New Roman" w:hAnsi="Times New Roman" w:cs="Times New Roman"/>
          <w:sz w:val="24"/>
          <w:szCs w:val="24"/>
        </w:rPr>
        <w:t>Por fim, protesta pela produção de todos os meios de provas em direito admitidos, especialmente testemunhal, documental, pericial e outras que se façam mister.</w:t>
      </w:r>
    </w:p>
    <w:p w14:paraId="6BAC04DC" w14:textId="1AAD28FB" w:rsidR="00236205" w:rsidRPr="003770C8" w:rsidRDefault="00576A39" w:rsidP="00236205">
      <w:pPr>
        <w:spacing w:line="240" w:lineRule="auto"/>
        <w:ind w:firstLine="708"/>
        <w:rPr>
          <w:rFonts w:ascii="Times New Roman" w:hAnsi="Times New Roman" w:cs="Times New Roman"/>
          <w:sz w:val="24"/>
          <w:szCs w:val="24"/>
        </w:rPr>
      </w:pPr>
      <w:r w:rsidRPr="00576A39">
        <w:rPr>
          <w:rFonts w:ascii="Times New Roman" w:hAnsi="Times New Roman" w:cs="Times New Roman"/>
          <w:sz w:val="24"/>
          <w:szCs w:val="24"/>
        </w:rPr>
        <w:t xml:space="preserve">Alinhado aos inúmeros precedentes jurisprudenciais, em razão do valor atribuído à causa, devidamente apurado em planilha anexa </w:t>
      </w:r>
      <w:proofErr w:type="spellStart"/>
      <w:r w:rsidRPr="00576A39">
        <w:rPr>
          <w:rFonts w:ascii="Times New Roman" w:hAnsi="Times New Roman" w:cs="Times New Roman"/>
          <w:sz w:val="24"/>
          <w:szCs w:val="24"/>
        </w:rPr>
        <w:t>a</w:t>
      </w:r>
      <w:proofErr w:type="spellEnd"/>
      <w:r w:rsidRPr="00576A39">
        <w:rPr>
          <w:rFonts w:ascii="Times New Roman" w:hAnsi="Times New Roman" w:cs="Times New Roman"/>
          <w:sz w:val="24"/>
          <w:szCs w:val="24"/>
        </w:rPr>
        <w:t xml:space="preserve"> presente ação previdenciária, ser inferior ao Valor do Teto dos Juizados Especiais Federais, não há mister de renúncia a valores que ultrapassem ao teto de 60 salários mínimos</w:t>
      </w:r>
      <w:r w:rsidR="00236205" w:rsidRPr="003770C8">
        <w:rPr>
          <w:rFonts w:ascii="Times New Roman" w:hAnsi="Times New Roman" w:cs="Times New Roman"/>
          <w:sz w:val="24"/>
          <w:szCs w:val="24"/>
        </w:rPr>
        <w:t>;</w:t>
      </w:r>
    </w:p>
    <w:p w14:paraId="4143574B" w14:textId="77777777" w:rsidR="00236205" w:rsidRPr="003770C8" w:rsidRDefault="00E61154" w:rsidP="00247D25">
      <w:pPr>
        <w:spacing w:line="240" w:lineRule="auto"/>
        <w:rPr>
          <w:rFonts w:ascii="Times New Roman" w:hAnsi="Times New Roman" w:cs="Times New Roman"/>
          <w:b/>
          <w:sz w:val="24"/>
          <w:szCs w:val="24"/>
        </w:rPr>
      </w:pPr>
      <w:r w:rsidRPr="003770C8">
        <w:rPr>
          <w:rFonts w:ascii="Times New Roman" w:hAnsi="Times New Roman" w:cs="Times New Roman"/>
          <w:b/>
          <w:sz w:val="24"/>
          <w:szCs w:val="24"/>
        </w:rPr>
        <w:t xml:space="preserve">QUESITOS MÉDICOS </w:t>
      </w:r>
    </w:p>
    <w:p w14:paraId="4F78BD53" w14:textId="40319D18" w:rsidR="00236205" w:rsidRPr="003770C8" w:rsidRDefault="00236205" w:rsidP="00236205">
      <w:pPr>
        <w:spacing w:line="240" w:lineRule="auto"/>
        <w:ind w:firstLine="708"/>
        <w:rPr>
          <w:rFonts w:ascii="Times New Roman" w:hAnsi="Times New Roman" w:cs="Times New Roman"/>
          <w:sz w:val="24"/>
          <w:szCs w:val="24"/>
        </w:rPr>
      </w:pPr>
      <w:r w:rsidRPr="003770C8">
        <w:rPr>
          <w:rFonts w:ascii="Times New Roman" w:hAnsi="Times New Roman" w:cs="Times New Roman"/>
          <w:sz w:val="24"/>
          <w:szCs w:val="24"/>
        </w:rPr>
        <w:t>Requer ainda a realização de PERÍCIA MÉDICA, feita por médico especialista psiquiátrico nomeado por Vossa Excelência, devendo o Senhor Perito, PARA QUE SEJA APLICADO O TESTE CERS, bem como, para responder aos seguintes quesitos:</w:t>
      </w:r>
    </w:p>
    <w:p w14:paraId="6603F443" w14:textId="77777777" w:rsidR="00236205" w:rsidRPr="003770C8" w:rsidRDefault="00236205"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t>Quais os critérios técnicos e científicos adotados pelo(a) Nobre Perito(a) Médico Judicial, no aferimento do grau e do tipo de apresentação fenotípica no diagnóstico de autismo?</w:t>
      </w:r>
    </w:p>
    <w:p w14:paraId="40BEA9BF" w14:textId="77777777" w:rsidR="00236205" w:rsidRPr="003770C8" w:rsidRDefault="00236205"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t xml:space="preserve">A parte Autora, é portadora de deficiências de natureza física, mental, sensorial, intelectual </w:t>
      </w:r>
      <w:proofErr w:type="spellStart"/>
      <w:r w:rsidRPr="003770C8">
        <w:rPr>
          <w:rFonts w:ascii="Times New Roman" w:hAnsi="Times New Roman" w:cs="Times New Roman"/>
          <w:sz w:val="24"/>
          <w:szCs w:val="24"/>
        </w:rPr>
        <w:t>etc</w:t>
      </w:r>
      <w:proofErr w:type="spellEnd"/>
      <w:r w:rsidRPr="003770C8">
        <w:rPr>
          <w:rFonts w:ascii="Times New Roman" w:hAnsi="Times New Roman" w:cs="Times New Roman"/>
          <w:sz w:val="24"/>
          <w:szCs w:val="24"/>
        </w:rPr>
        <w:t>? Para aferir a existência e o grau destas deficiências e limitações, foi aplicado que tipo de teste na parte Autora?</w:t>
      </w:r>
    </w:p>
    <w:p w14:paraId="6D82E471" w14:textId="77777777" w:rsidR="00236205" w:rsidRPr="003770C8" w:rsidRDefault="00236205"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t>A parte Autora requer tratamento multifuncional? Segundo os documentos acima ilustrados e os demais que foram anexados ao presente processo, a parte Autora vem sendo submetida a tratamento multifuncionais?</w:t>
      </w:r>
    </w:p>
    <w:p w14:paraId="5182BE02" w14:textId="64B72633" w:rsidR="00236205" w:rsidRPr="003770C8" w:rsidRDefault="000A6E87"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t>A efetivação dos tratamentos PROVADOS sem cunho de subjetividade, exige</w:t>
      </w:r>
      <w:r w:rsidR="00236205" w:rsidRPr="003770C8">
        <w:rPr>
          <w:rFonts w:ascii="Times New Roman" w:hAnsi="Times New Roman" w:cs="Times New Roman"/>
          <w:sz w:val="24"/>
          <w:szCs w:val="24"/>
        </w:rPr>
        <w:t xml:space="preserve"> o acompanhamento da parte Autora, menor de idade, para a sua efetivação?</w:t>
      </w:r>
    </w:p>
    <w:p w14:paraId="1FC02F6A" w14:textId="77777777" w:rsidR="00236205" w:rsidRPr="003770C8" w:rsidRDefault="00236205" w:rsidP="00236205">
      <w:pPr>
        <w:pStyle w:val="PargrafodaLista"/>
        <w:numPr>
          <w:ilvl w:val="0"/>
          <w:numId w:val="2"/>
        </w:numPr>
        <w:spacing w:after="0" w:line="240" w:lineRule="auto"/>
        <w:jc w:val="both"/>
        <w:rPr>
          <w:rFonts w:ascii="Times New Roman" w:hAnsi="Times New Roman" w:cs="Times New Roman"/>
          <w:sz w:val="24"/>
          <w:szCs w:val="24"/>
        </w:rPr>
      </w:pPr>
      <w:r w:rsidRPr="003770C8">
        <w:rPr>
          <w:rFonts w:ascii="Times New Roman" w:hAnsi="Times New Roman" w:cs="Times New Roman"/>
          <w:sz w:val="24"/>
          <w:szCs w:val="24"/>
        </w:rPr>
        <w:t>Os tratamentos especiais aos quais a parte Autora está sendo submetida, são necessários também para crianças saudáveis?</w:t>
      </w:r>
    </w:p>
    <w:p w14:paraId="2AE7C36F" w14:textId="77777777" w:rsidR="00236205" w:rsidRPr="003770C8" w:rsidRDefault="00236205" w:rsidP="00236205">
      <w:pPr>
        <w:spacing w:line="240" w:lineRule="auto"/>
        <w:rPr>
          <w:rFonts w:ascii="Times New Roman" w:hAnsi="Times New Roman" w:cs="Times New Roman"/>
          <w:sz w:val="24"/>
          <w:szCs w:val="24"/>
        </w:rPr>
      </w:pPr>
    </w:p>
    <w:p w14:paraId="1C964A24" w14:textId="7323C8A2" w:rsidR="00236205" w:rsidRPr="00242CAA" w:rsidRDefault="00236205" w:rsidP="00242CAA">
      <w:pPr>
        <w:jc w:val="center"/>
        <w:rPr>
          <w:rFonts w:ascii="Times New Roman" w:eastAsia="Times New Roman" w:hAnsi="Times New Roman" w:cs="Times New Roman"/>
          <w:b/>
          <w:bCs/>
          <w:sz w:val="28"/>
          <w:szCs w:val="28"/>
          <w:lang w:eastAsia="pt-BR"/>
        </w:rPr>
      </w:pPr>
      <w:r w:rsidRPr="00C91DE2">
        <w:rPr>
          <w:rFonts w:ascii="Times New Roman" w:hAnsi="Times New Roman" w:cs="Times New Roman"/>
          <w:sz w:val="24"/>
          <w:szCs w:val="24"/>
        </w:rPr>
        <w:t>Dá-se à causa o valor de R</w:t>
      </w:r>
      <w:r w:rsidR="00242CAA" w:rsidRPr="00242CAA">
        <w:rPr>
          <w:rFonts w:ascii="Times New Roman" w:hAnsi="Times New Roman" w:cs="Times New Roman"/>
          <w:sz w:val="24"/>
          <w:szCs w:val="24"/>
        </w:rPr>
        <w:t>$</w:t>
      </w:r>
      <w:r w:rsidR="00627F6B">
        <w:rPr>
          <w:rFonts w:ascii="Times New Roman" w:hAnsi="Times New Roman" w:cs="Times New Roman"/>
          <w:sz w:val="24"/>
          <w:szCs w:val="24"/>
        </w:rPr>
        <w:t xml:space="preserve"> </w:t>
      </w:r>
      <w:r w:rsidR="00627F6B" w:rsidRPr="00627F6B">
        <w:rPr>
          <w:rFonts w:ascii="Times New Roman" w:hAnsi="Times New Roman" w:cs="Times New Roman"/>
          <w:sz w:val="24"/>
          <w:szCs w:val="24"/>
        </w:rPr>
        <w:t>24.102,48</w:t>
      </w:r>
      <w:r w:rsidR="00242CAA">
        <w:rPr>
          <w:rFonts w:ascii="Times New Roman" w:eastAsia="Times New Roman" w:hAnsi="Times New Roman" w:cs="Times New Roman"/>
          <w:b/>
          <w:bCs/>
          <w:sz w:val="28"/>
          <w:szCs w:val="28"/>
          <w:lang w:eastAsia="pt-BR"/>
        </w:rPr>
        <w:t>.</w:t>
      </w:r>
      <w:r w:rsidR="00242CAA" w:rsidRPr="00242CAA">
        <w:rPr>
          <w:rFonts w:ascii="Times New Roman" w:eastAsia="Times New Roman" w:hAnsi="Times New Roman" w:cs="Times New Roman"/>
          <w:b/>
          <w:bCs/>
          <w:sz w:val="28"/>
          <w:szCs w:val="28"/>
          <w:lang w:eastAsia="pt-BR"/>
        </w:rPr>
        <w:t xml:space="preserve"> </w:t>
      </w:r>
    </w:p>
    <w:p w14:paraId="4CA70019" w14:textId="77777777" w:rsidR="00236205" w:rsidRPr="003770C8" w:rsidRDefault="00236205" w:rsidP="00236205">
      <w:pPr>
        <w:spacing w:line="240" w:lineRule="auto"/>
        <w:ind w:left="2977"/>
        <w:rPr>
          <w:rFonts w:ascii="Times New Roman" w:hAnsi="Times New Roman" w:cs="Times New Roman"/>
          <w:sz w:val="24"/>
          <w:szCs w:val="24"/>
        </w:rPr>
      </w:pPr>
      <w:r w:rsidRPr="003770C8">
        <w:rPr>
          <w:rFonts w:ascii="Times New Roman" w:hAnsi="Times New Roman" w:cs="Times New Roman"/>
          <w:sz w:val="24"/>
          <w:szCs w:val="24"/>
        </w:rPr>
        <w:t>Nestes termos,</w:t>
      </w:r>
    </w:p>
    <w:p w14:paraId="3DBBA1B0" w14:textId="77777777" w:rsidR="00236205" w:rsidRPr="003770C8" w:rsidRDefault="00236205" w:rsidP="00236205">
      <w:pPr>
        <w:spacing w:line="240" w:lineRule="auto"/>
        <w:ind w:left="2977"/>
        <w:rPr>
          <w:rFonts w:ascii="Times New Roman" w:hAnsi="Times New Roman" w:cs="Times New Roman"/>
          <w:sz w:val="24"/>
          <w:szCs w:val="24"/>
        </w:rPr>
      </w:pPr>
      <w:r w:rsidRPr="003770C8">
        <w:rPr>
          <w:rFonts w:ascii="Times New Roman" w:hAnsi="Times New Roman" w:cs="Times New Roman"/>
          <w:sz w:val="24"/>
          <w:szCs w:val="24"/>
        </w:rPr>
        <w:t>P. Deferimento.</w:t>
      </w:r>
    </w:p>
    <w:p w14:paraId="6236B846" w14:textId="4EACC125" w:rsidR="00236205" w:rsidRPr="003770C8" w:rsidRDefault="00236205" w:rsidP="00486ABA">
      <w:pPr>
        <w:spacing w:line="240" w:lineRule="auto"/>
        <w:ind w:left="2977"/>
        <w:rPr>
          <w:rFonts w:ascii="Times New Roman" w:hAnsi="Times New Roman" w:cs="Times New Roman"/>
          <w:sz w:val="24"/>
          <w:szCs w:val="24"/>
        </w:rPr>
      </w:pPr>
      <w:r w:rsidRPr="003770C8">
        <w:rPr>
          <w:rFonts w:ascii="Times New Roman" w:hAnsi="Times New Roman" w:cs="Times New Roman"/>
          <w:sz w:val="24"/>
          <w:szCs w:val="24"/>
        </w:rPr>
        <w:t xml:space="preserve">Maceió, </w:t>
      </w:r>
      <w:r w:rsidR="001C4D63">
        <w:rPr>
          <w:rFonts w:ascii="Times New Roman" w:hAnsi="Times New Roman" w:cs="Times New Roman"/>
          <w:sz w:val="24"/>
          <w:szCs w:val="24"/>
        </w:rPr>
        <w:t>1</w:t>
      </w:r>
      <w:r w:rsidR="00627F6B">
        <w:rPr>
          <w:rFonts w:ascii="Times New Roman" w:hAnsi="Times New Roman" w:cs="Times New Roman"/>
          <w:sz w:val="24"/>
          <w:szCs w:val="24"/>
        </w:rPr>
        <w:t>8</w:t>
      </w:r>
      <w:r w:rsidR="00A013AB">
        <w:rPr>
          <w:rFonts w:ascii="Times New Roman" w:hAnsi="Times New Roman" w:cs="Times New Roman"/>
          <w:sz w:val="24"/>
          <w:szCs w:val="24"/>
        </w:rPr>
        <w:t xml:space="preserve"> </w:t>
      </w:r>
      <w:r w:rsidR="00CC2EDB">
        <w:rPr>
          <w:rFonts w:ascii="Times New Roman" w:hAnsi="Times New Roman" w:cs="Times New Roman"/>
          <w:sz w:val="24"/>
          <w:szCs w:val="24"/>
        </w:rPr>
        <w:t xml:space="preserve">de </w:t>
      </w:r>
      <w:r w:rsidR="001C4D63">
        <w:rPr>
          <w:rFonts w:ascii="Times New Roman" w:hAnsi="Times New Roman" w:cs="Times New Roman"/>
          <w:sz w:val="24"/>
          <w:szCs w:val="24"/>
        </w:rPr>
        <w:t>novem</w:t>
      </w:r>
      <w:r w:rsidR="00B66575">
        <w:rPr>
          <w:rFonts w:ascii="Times New Roman" w:hAnsi="Times New Roman" w:cs="Times New Roman"/>
          <w:sz w:val="24"/>
          <w:szCs w:val="24"/>
        </w:rPr>
        <w:t xml:space="preserve">bro </w:t>
      </w:r>
      <w:r w:rsidRPr="003770C8">
        <w:rPr>
          <w:rFonts w:ascii="Times New Roman" w:hAnsi="Times New Roman" w:cs="Times New Roman"/>
          <w:sz w:val="24"/>
          <w:szCs w:val="24"/>
        </w:rPr>
        <w:t>de 202</w:t>
      </w:r>
      <w:r w:rsidR="00CC2EDB">
        <w:rPr>
          <w:rFonts w:ascii="Times New Roman" w:hAnsi="Times New Roman" w:cs="Times New Roman"/>
          <w:sz w:val="24"/>
          <w:szCs w:val="24"/>
        </w:rPr>
        <w:t>5</w:t>
      </w:r>
      <w:r w:rsidRPr="003770C8">
        <w:rPr>
          <w:rFonts w:ascii="Times New Roman" w:hAnsi="Times New Roman" w:cs="Times New Roman"/>
          <w:sz w:val="24"/>
          <w:szCs w:val="24"/>
        </w:rPr>
        <w:t>.</w:t>
      </w:r>
    </w:p>
    <w:p w14:paraId="68483F60" w14:textId="77777777" w:rsidR="00236205" w:rsidRPr="003770C8" w:rsidRDefault="00236205" w:rsidP="00236205">
      <w:pPr>
        <w:spacing w:line="240" w:lineRule="auto"/>
        <w:ind w:left="2977"/>
        <w:rPr>
          <w:rFonts w:ascii="Times New Roman" w:hAnsi="Times New Roman" w:cs="Times New Roman"/>
          <w:sz w:val="24"/>
          <w:szCs w:val="24"/>
        </w:rPr>
      </w:pPr>
    </w:p>
    <w:p w14:paraId="2C88DCDE" w14:textId="77777777" w:rsidR="000A6E87" w:rsidRPr="003770C8" w:rsidRDefault="00E61154" w:rsidP="000A6E87">
      <w:pPr>
        <w:spacing w:line="240" w:lineRule="auto"/>
        <w:rPr>
          <w:rFonts w:ascii="Times New Roman" w:hAnsi="Times New Roman" w:cs="Times New Roman"/>
          <w:b/>
          <w:sz w:val="24"/>
          <w:szCs w:val="24"/>
        </w:rPr>
      </w:pPr>
      <w:r w:rsidRPr="003770C8">
        <w:rPr>
          <w:rFonts w:ascii="Times New Roman" w:hAnsi="Times New Roman" w:cs="Times New Roman"/>
          <w:sz w:val="24"/>
          <w:szCs w:val="24"/>
        </w:rPr>
        <w:t xml:space="preserve"> </w:t>
      </w:r>
      <w:r w:rsidRPr="003770C8">
        <w:rPr>
          <w:rFonts w:ascii="Times New Roman" w:hAnsi="Times New Roman" w:cs="Times New Roman"/>
          <w:sz w:val="24"/>
          <w:szCs w:val="24"/>
        </w:rPr>
        <w:tab/>
      </w:r>
      <w:r w:rsidRPr="003770C8">
        <w:rPr>
          <w:rFonts w:ascii="Times New Roman" w:hAnsi="Times New Roman" w:cs="Times New Roman"/>
          <w:sz w:val="24"/>
          <w:szCs w:val="24"/>
        </w:rPr>
        <w:tab/>
      </w:r>
      <w:r w:rsidRPr="003770C8">
        <w:rPr>
          <w:rFonts w:ascii="Times New Roman" w:hAnsi="Times New Roman" w:cs="Times New Roman"/>
          <w:sz w:val="24"/>
          <w:szCs w:val="24"/>
        </w:rPr>
        <w:tab/>
      </w:r>
      <w:r w:rsidRPr="003770C8">
        <w:rPr>
          <w:rFonts w:ascii="Times New Roman" w:hAnsi="Times New Roman" w:cs="Times New Roman"/>
          <w:sz w:val="24"/>
          <w:szCs w:val="24"/>
        </w:rPr>
        <w:tab/>
      </w:r>
      <w:r w:rsidR="000A6E87" w:rsidRPr="003770C8">
        <w:rPr>
          <w:rFonts w:ascii="Times New Roman" w:hAnsi="Times New Roman" w:cs="Times New Roman"/>
          <w:b/>
          <w:sz w:val="24"/>
          <w:szCs w:val="24"/>
        </w:rPr>
        <w:t xml:space="preserve">Dra. Maria </w:t>
      </w:r>
      <w:proofErr w:type="spellStart"/>
      <w:r w:rsidR="000A6E87" w:rsidRPr="003770C8">
        <w:rPr>
          <w:rFonts w:ascii="Times New Roman" w:hAnsi="Times New Roman" w:cs="Times New Roman"/>
          <w:b/>
          <w:sz w:val="24"/>
          <w:szCs w:val="24"/>
        </w:rPr>
        <w:t>Goretti</w:t>
      </w:r>
      <w:proofErr w:type="spellEnd"/>
      <w:r w:rsidR="000A6E87" w:rsidRPr="003770C8">
        <w:rPr>
          <w:rFonts w:ascii="Times New Roman" w:hAnsi="Times New Roman" w:cs="Times New Roman"/>
          <w:b/>
          <w:sz w:val="24"/>
          <w:szCs w:val="24"/>
        </w:rPr>
        <w:t xml:space="preserve"> Duarte Raposo        </w:t>
      </w:r>
    </w:p>
    <w:p w14:paraId="3C05898B" w14:textId="27F96DA7" w:rsidR="0003542F" w:rsidRPr="003770C8" w:rsidRDefault="000A6E87" w:rsidP="00A54898">
      <w:pPr>
        <w:spacing w:line="240" w:lineRule="auto"/>
        <w:rPr>
          <w:rFonts w:ascii="Times New Roman" w:hAnsi="Times New Roman" w:cs="Times New Roman"/>
          <w:sz w:val="24"/>
          <w:szCs w:val="24"/>
        </w:rPr>
      </w:pPr>
      <w:r w:rsidRPr="003770C8">
        <w:rPr>
          <w:rFonts w:ascii="Times New Roman" w:hAnsi="Times New Roman" w:cs="Times New Roman"/>
          <w:b/>
          <w:sz w:val="24"/>
          <w:szCs w:val="24"/>
        </w:rPr>
        <w:t xml:space="preserve">                                               OAB/AL 3.533</w:t>
      </w:r>
    </w:p>
    <w:sectPr w:rsidR="0003542F" w:rsidRPr="003770C8">
      <w:headerReference w:type="even" r:id="rId15"/>
      <w:headerReference w:type="default" r:id="rId16"/>
      <w:headerReference w:type="firs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53C2B" w14:textId="77777777" w:rsidR="00FA5C8C" w:rsidRDefault="00FA5C8C">
      <w:pPr>
        <w:spacing w:after="0" w:line="240" w:lineRule="auto"/>
      </w:pPr>
      <w:r>
        <w:separator/>
      </w:r>
    </w:p>
  </w:endnote>
  <w:endnote w:type="continuationSeparator" w:id="0">
    <w:p w14:paraId="3074F230" w14:textId="77777777" w:rsidR="00FA5C8C" w:rsidRDefault="00FA5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245E6" w14:textId="77777777" w:rsidR="00FA5C8C" w:rsidRDefault="00FA5C8C">
      <w:pPr>
        <w:spacing w:after="0" w:line="240" w:lineRule="auto"/>
      </w:pPr>
      <w:r>
        <w:separator/>
      </w:r>
    </w:p>
  </w:footnote>
  <w:footnote w:type="continuationSeparator" w:id="0">
    <w:p w14:paraId="27E0DC21" w14:textId="77777777" w:rsidR="00FA5C8C" w:rsidRDefault="00FA5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C976" w14:textId="0F476851" w:rsidR="00CC2EDB" w:rsidRDefault="00000000" w:rsidP="00651C66">
    <w:pPr>
      <w:pStyle w:val="Cabealho"/>
    </w:pPr>
    <w:r>
      <w:rPr>
        <w:noProof/>
      </w:rPr>
      <w:pict w14:anchorId="0F167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66969" o:spid="_x0000_s1026" type="#_x0000_t75" style="position:absolute;left:0;text-align:left;margin-left:0;margin-top:0;width:425.05pt;height:437.9pt;z-index:-251656192;mso-position-horizontal:center;mso-position-horizontal-relative:margin;mso-position-vertical:center;mso-position-vertical-relative:margin" o:allowincell="f">
          <v:imagedata r:id="rId1" o:title="MOD_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CD25" w14:textId="25B0EB81" w:rsidR="00CC2EDB" w:rsidRDefault="00000000" w:rsidP="00651C66">
    <w:pPr>
      <w:pStyle w:val="Cabealho"/>
    </w:pPr>
    <w:r>
      <w:rPr>
        <w:noProof/>
      </w:rPr>
      <w:pict w14:anchorId="6CC0F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66970" o:spid="_x0000_s1027" type="#_x0000_t75" style="position:absolute;left:0;text-align:left;margin-left:0;margin-top:0;width:425.05pt;height:437.9pt;z-index:-251655168;mso-position-horizontal:center;mso-position-horizontal-relative:margin;mso-position-vertical:center;mso-position-vertical-relative:margin" o:allowincell="f">
          <v:imagedata r:id="rId1" o:title="MOD_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D3E1" w14:textId="34740CF7" w:rsidR="00CC2EDB" w:rsidRDefault="00000000" w:rsidP="00651C66">
    <w:pPr>
      <w:pStyle w:val="Cabealho"/>
    </w:pPr>
    <w:r>
      <w:rPr>
        <w:noProof/>
      </w:rPr>
      <w:pict w14:anchorId="41C86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66968" o:spid="_x0000_s1025" type="#_x0000_t75" style="position:absolute;left:0;text-align:left;margin-left:0;margin-top:0;width:425.05pt;height:437.9pt;z-index:-251657216;mso-position-horizontal:center;mso-position-horizontal-relative:margin;mso-position-vertical:center;mso-position-vertical-relative:margin" o:allowincell="f">
          <v:imagedata r:id="rId1" o:title="MOD_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43C80"/>
    <w:multiLevelType w:val="multilevel"/>
    <w:tmpl w:val="7C1C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CE6A54"/>
    <w:multiLevelType w:val="multilevel"/>
    <w:tmpl w:val="ACC0B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172E01"/>
    <w:multiLevelType w:val="hybridMultilevel"/>
    <w:tmpl w:val="D7D465C4"/>
    <w:lvl w:ilvl="0" w:tplc="B76094F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4E13686F"/>
    <w:multiLevelType w:val="hybridMultilevel"/>
    <w:tmpl w:val="11822C7E"/>
    <w:lvl w:ilvl="0" w:tplc="48EA900E">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98591294">
    <w:abstractNumId w:val="3"/>
  </w:num>
  <w:num w:numId="2" w16cid:durableId="311184142">
    <w:abstractNumId w:val="2"/>
  </w:num>
  <w:num w:numId="3" w16cid:durableId="229850057">
    <w:abstractNumId w:val="0"/>
  </w:num>
  <w:num w:numId="4" w16cid:durableId="328407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2CC"/>
    <w:rsid w:val="000104C9"/>
    <w:rsid w:val="0003168A"/>
    <w:rsid w:val="0003542F"/>
    <w:rsid w:val="000559E2"/>
    <w:rsid w:val="00073C52"/>
    <w:rsid w:val="000A6E87"/>
    <w:rsid w:val="000B06EB"/>
    <w:rsid w:val="000E0FA9"/>
    <w:rsid w:val="000E34CB"/>
    <w:rsid w:val="000E5C53"/>
    <w:rsid w:val="00126BFD"/>
    <w:rsid w:val="001329CD"/>
    <w:rsid w:val="00137685"/>
    <w:rsid w:val="00140AC4"/>
    <w:rsid w:val="00153006"/>
    <w:rsid w:val="001A5424"/>
    <w:rsid w:val="001C4D63"/>
    <w:rsid w:val="0020732A"/>
    <w:rsid w:val="00230AFD"/>
    <w:rsid w:val="00236205"/>
    <w:rsid w:val="002419C8"/>
    <w:rsid w:val="00242A98"/>
    <w:rsid w:val="00242CAA"/>
    <w:rsid w:val="00247D25"/>
    <w:rsid w:val="00264252"/>
    <w:rsid w:val="00284A34"/>
    <w:rsid w:val="002F6377"/>
    <w:rsid w:val="003002C0"/>
    <w:rsid w:val="00302B4E"/>
    <w:rsid w:val="00307A9F"/>
    <w:rsid w:val="00320425"/>
    <w:rsid w:val="00330DB5"/>
    <w:rsid w:val="00333895"/>
    <w:rsid w:val="00372B6F"/>
    <w:rsid w:val="0037426E"/>
    <w:rsid w:val="003770C8"/>
    <w:rsid w:val="003B035C"/>
    <w:rsid w:val="003B5C3B"/>
    <w:rsid w:val="003C4BD0"/>
    <w:rsid w:val="003C697A"/>
    <w:rsid w:val="003C7ECD"/>
    <w:rsid w:val="003E60EF"/>
    <w:rsid w:val="00455373"/>
    <w:rsid w:val="00483D19"/>
    <w:rsid w:val="00485167"/>
    <w:rsid w:val="00486ABA"/>
    <w:rsid w:val="004B1CE8"/>
    <w:rsid w:val="004C006D"/>
    <w:rsid w:val="004E7090"/>
    <w:rsid w:val="004E721F"/>
    <w:rsid w:val="00506416"/>
    <w:rsid w:val="005078FB"/>
    <w:rsid w:val="005159D7"/>
    <w:rsid w:val="005224DE"/>
    <w:rsid w:val="005606E6"/>
    <w:rsid w:val="00571F61"/>
    <w:rsid w:val="00576A39"/>
    <w:rsid w:val="00581520"/>
    <w:rsid w:val="005E33E4"/>
    <w:rsid w:val="005F419B"/>
    <w:rsid w:val="00603F80"/>
    <w:rsid w:val="00627F6B"/>
    <w:rsid w:val="0067268B"/>
    <w:rsid w:val="006804A5"/>
    <w:rsid w:val="0068365D"/>
    <w:rsid w:val="006D7014"/>
    <w:rsid w:val="00765407"/>
    <w:rsid w:val="00767BDF"/>
    <w:rsid w:val="00775D81"/>
    <w:rsid w:val="007A6DFB"/>
    <w:rsid w:val="007C6D1B"/>
    <w:rsid w:val="007D0CA6"/>
    <w:rsid w:val="007E15DA"/>
    <w:rsid w:val="00806C50"/>
    <w:rsid w:val="008105ED"/>
    <w:rsid w:val="00841030"/>
    <w:rsid w:val="0084546C"/>
    <w:rsid w:val="00871786"/>
    <w:rsid w:val="00874FE5"/>
    <w:rsid w:val="00887108"/>
    <w:rsid w:val="008902CC"/>
    <w:rsid w:val="008B6E57"/>
    <w:rsid w:val="008C6396"/>
    <w:rsid w:val="00911CF0"/>
    <w:rsid w:val="00917BD9"/>
    <w:rsid w:val="00921E60"/>
    <w:rsid w:val="00947E40"/>
    <w:rsid w:val="00991962"/>
    <w:rsid w:val="009A6281"/>
    <w:rsid w:val="009B5652"/>
    <w:rsid w:val="009D5FB5"/>
    <w:rsid w:val="009F7BA2"/>
    <w:rsid w:val="00A013AB"/>
    <w:rsid w:val="00A54898"/>
    <w:rsid w:val="00AB1634"/>
    <w:rsid w:val="00AB36DE"/>
    <w:rsid w:val="00AD15C3"/>
    <w:rsid w:val="00B3243A"/>
    <w:rsid w:val="00B66575"/>
    <w:rsid w:val="00B878AD"/>
    <w:rsid w:val="00BB2B2D"/>
    <w:rsid w:val="00BC480E"/>
    <w:rsid w:val="00BD48A9"/>
    <w:rsid w:val="00BF30D8"/>
    <w:rsid w:val="00BF4CE2"/>
    <w:rsid w:val="00BF5086"/>
    <w:rsid w:val="00C01DAC"/>
    <w:rsid w:val="00C2440E"/>
    <w:rsid w:val="00C30F12"/>
    <w:rsid w:val="00C3408E"/>
    <w:rsid w:val="00C618D0"/>
    <w:rsid w:val="00C83AC9"/>
    <w:rsid w:val="00C91DE2"/>
    <w:rsid w:val="00C937A8"/>
    <w:rsid w:val="00CB0A69"/>
    <w:rsid w:val="00CC2EDB"/>
    <w:rsid w:val="00CC63F9"/>
    <w:rsid w:val="00CC769C"/>
    <w:rsid w:val="00CD5853"/>
    <w:rsid w:val="00CE24DB"/>
    <w:rsid w:val="00D0725D"/>
    <w:rsid w:val="00D27DF0"/>
    <w:rsid w:val="00D50568"/>
    <w:rsid w:val="00D66ADF"/>
    <w:rsid w:val="00DA2ECC"/>
    <w:rsid w:val="00DC004B"/>
    <w:rsid w:val="00DE6342"/>
    <w:rsid w:val="00E117BF"/>
    <w:rsid w:val="00E12DAA"/>
    <w:rsid w:val="00E16036"/>
    <w:rsid w:val="00E17EB3"/>
    <w:rsid w:val="00E61154"/>
    <w:rsid w:val="00E87E7C"/>
    <w:rsid w:val="00EA6EBD"/>
    <w:rsid w:val="00EB55BF"/>
    <w:rsid w:val="00ED0806"/>
    <w:rsid w:val="00EF4237"/>
    <w:rsid w:val="00F066D4"/>
    <w:rsid w:val="00F10D1D"/>
    <w:rsid w:val="00F20AC1"/>
    <w:rsid w:val="00F76977"/>
    <w:rsid w:val="00FA5C8C"/>
    <w:rsid w:val="00FB743A"/>
    <w:rsid w:val="00FE2FFA"/>
    <w:rsid w:val="00FF42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E1B94"/>
  <w15:docId w15:val="{28F81F9F-72CA-4CF3-9070-30672390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03542F"/>
    <w:pPr>
      <w:keepNext/>
      <w:spacing w:before="240" w:after="60" w:line="360" w:lineRule="auto"/>
      <w:jc w:val="both"/>
      <w:outlineLvl w:val="0"/>
    </w:pPr>
    <w:rPr>
      <w:rFonts w:ascii="Times New Roman" w:eastAsia="Times New Roman" w:hAnsi="Times New Roman" w:cs="Times New Roman"/>
      <w:b/>
      <w:bCs/>
      <w:kern w:val="32"/>
      <w:sz w:val="24"/>
      <w:szCs w:val="24"/>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3542F"/>
    <w:rPr>
      <w:rFonts w:ascii="Times New Roman" w:eastAsia="Times New Roman" w:hAnsi="Times New Roman" w:cs="Times New Roman"/>
      <w:b/>
      <w:bCs/>
      <w:kern w:val="32"/>
      <w:sz w:val="24"/>
      <w:szCs w:val="24"/>
      <w:lang w:eastAsia="pt-BR"/>
    </w:rPr>
  </w:style>
  <w:style w:type="character" w:styleId="Hyperlink">
    <w:name w:val="Hyperlink"/>
    <w:basedOn w:val="Fontepargpadro"/>
    <w:uiPriority w:val="99"/>
    <w:unhideWhenUsed/>
    <w:rsid w:val="0003542F"/>
    <w:rPr>
      <w:color w:val="0000FF" w:themeColor="hyperlink"/>
      <w:u w:val="single"/>
    </w:rPr>
  </w:style>
  <w:style w:type="paragraph" w:styleId="PargrafodaLista">
    <w:name w:val="List Paragraph"/>
    <w:basedOn w:val="Normal"/>
    <w:uiPriority w:val="34"/>
    <w:qFormat/>
    <w:rsid w:val="0003542F"/>
    <w:pPr>
      <w:ind w:left="720"/>
      <w:contextualSpacing/>
    </w:pPr>
  </w:style>
  <w:style w:type="paragraph" w:styleId="Textodebalo">
    <w:name w:val="Balloon Text"/>
    <w:basedOn w:val="Normal"/>
    <w:link w:val="TextodebaloChar"/>
    <w:uiPriority w:val="99"/>
    <w:semiHidden/>
    <w:unhideWhenUsed/>
    <w:rsid w:val="002362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6205"/>
    <w:rPr>
      <w:rFonts w:ascii="Tahoma" w:hAnsi="Tahoma" w:cs="Tahoma"/>
      <w:sz w:val="16"/>
      <w:szCs w:val="16"/>
    </w:rPr>
  </w:style>
  <w:style w:type="paragraph" w:styleId="Corpodetexto">
    <w:name w:val="Body Text"/>
    <w:basedOn w:val="Normal"/>
    <w:link w:val="CorpodetextoChar"/>
    <w:rsid w:val="000A6E87"/>
    <w:pPr>
      <w:spacing w:after="120" w:line="36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rsid w:val="000A6E87"/>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455373"/>
    <w:pPr>
      <w:tabs>
        <w:tab w:val="center" w:pos="4252"/>
        <w:tab w:val="right" w:pos="8504"/>
      </w:tabs>
      <w:spacing w:after="0" w:line="360" w:lineRule="auto"/>
      <w:jc w:val="both"/>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455373"/>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5F419B"/>
    <w:rPr>
      <w:rFonts w:ascii="Times New Roman" w:hAnsi="Times New Roman" w:cs="Times New Roman"/>
      <w:sz w:val="24"/>
      <w:szCs w:val="24"/>
    </w:rPr>
  </w:style>
  <w:style w:type="character" w:styleId="MenoPendente">
    <w:name w:val="Unresolved Mention"/>
    <w:basedOn w:val="Fontepargpadro"/>
    <w:uiPriority w:val="99"/>
    <w:semiHidden/>
    <w:unhideWhenUsed/>
    <w:rsid w:val="00576A39"/>
    <w:rPr>
      <w:color w:val="605E5C"/>
      <w:shd w:val="clear" w:color="auto" w:fill="E1DFDD"/>
    </w:rPr>
  </w:style>
  <w:style w:type="character" w:styleId="Forte">
    <w:name w:val="Strong"/>
    <w:basedOn w:val="Fontepargpadro"/>
    <w:uiPriority w:val="22"/>
    <w:qFormat/>
    <w:rsid w:val="00C01D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2628">
      <w:bodyDiv w:val="1"/>
      <w:marLeft w:val="0"/>
      <w:marRight w:val="0"/>
      <w:marTop w:val="0"/>
      <w:marBottom w:val="0"/>
      <w:divBdr>
        <w:top w:val="none" w:sz="0" w:space="0" w:color="auto"/>
        <w:left w:val="none" w:sz="0" w:space="0" w:color="auto"/>
        <w:bottom w:val="none" w:sz="0" w:space="0" w:color="auto"/>
        <w:right w:val="none" w:sz="0" w:space="0" w:color="auto"/>
      </w:divBdr>
    </w:div>
    <w:div w:id="224220931">
      <w:bodyDiv w:val="1"/>
      <w:marLeft w:val="0"/>
      <w:marRight w:val="0"/>
      <w:marTop w:val="0"/>
      <w:marBottom w:val="0"/>
      <w:divBdr>
        <w:top w:val="none" w:sz="0" w:space="0" w:color="auto"/>
        <w:left w:val="none" w:sz="0" w:space="0" w:color="auto"/>
        <w:bottom w:val="none" w:sz="0" w:space="0" w:color="auto"/>
        <w:right w:val="none" w:sz="0" w:space="0" w:color="auto"/>
      </w:divBdr>
    </w:div>
    <w:div w:id="283853748">
      <w:bodyDiv w:val="1"/>
      <w:marLeft w:val="0"/>
      <w:marRight w:val="0"/>
      <w:marTop w:val="0"/>
      <w:marBottom w:val="0"/>
      <w:divBdr>
        <w:top w:val="none" w:sz="0" w:space="0" w:color="auto"/>
        <w:left w:val="none" w:sz="0" w:space="0" w:color="auto"/>
        <w:bottom w:val="none" w:sz="0" w:space="0" w:color="auto"/>
        <w:right w:val="none" w:sz="0" w:space="0" w:color="auto"/>
      </w:divBdr>
      <w:divsChild>
        <w:div w:id="1464421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275618">
      <w:bodyDiv w:val="1"/>
      <w:marLeft w:val="0"/>
      <w:marRight w:val="0"/>
      <w:marTop w:val="0"/>
      <w:marBottom w:val="0"/>
      <w:divBdr>
        <w:top w:val="none" w:sz="0" w:space="0" w:color="auto"/>
        <w:left w:val="none" w:sz="0" w:space="0" w:color="auto"/>
        <w:bottom w:val="none" w:sz="0" w:space="0" w:color="auto"/>
        <w:right w:val="none" w:sz="0" w:space="0" w:color="auto"/>
      </w:divBdr>
    </w:div>
    <w:div w:id="1227188165">
      <w:bodyDiv w:val="1"/>
      <w:marLeft w:val="0"/>
      <w:marRight w:val="0"/>
      <w:marTop w:val="0"/>
      <w:marBottom w:val="0"/>
      <w:divBdr>
        <w:top w:val="none" w:sz="0" w:space="0" w:color="auto"/>
        <w:left w:val="none" w:sz="0" w:space="0" w:color="auto"/>
        <w:bottom w:val="none" w:sz="0" w:space="0" w:color="auto"/>
        <w:right w:val="none" w:sz="0" w:space="0" w:color="auto"/>
      </w:divBdr>
    </w:div>
    <w:div w:id="1375230884">
      <w:bodyDiv w:val="1"/>
      <w:marLeft w:val="0"/>
      <w:marRight w:val="0"/>
      <w:marTop w:val="0"/>
      <w:marBottom w:val="0"/>
      <w:divBdr>
        <w:top w:val="none" w:sz="0" w:space="0" w:color="auto"/>
        <w:left w:val="none" w:sz="0" w:space="0" w:color="auto"/>
        <w:bottom w:val="none" w:sz="0" w:space="0" w:color="auto"/>
        <w:right w:val="none" w:sz="0" w:space="0" w:color="auto"/>
      </w:divBdr>
    </w:div>
    <w:div w:id="1443643832">
      <w:bodyDiv w:val="1"/>
      <w:marLeft w:val="0"/>
      <w:marRight w:val="0"/>
      <w:marTop w:val="0"/>
      <w:marBottom w:val="0"/>
      <w:divBdr>
        <w:top w:val="none" w:sz="0" w:space="0" w:color="auto"/>
        <w:left w:val="none" w:sz="0" w:space="0" w:color="auto"/>
        <w:bottom w:val="none" w:sz="0" w:space="0" w:color="auto"/>
        <w:right w:val="none" w:sz="0" w:space="0" w:color="auto"/>
      </w:divBdr>
    </w:div>
    <w:div w:id="1470898591">
      <w:bodyDiv w:val="1"/>
      <w:marLeft w:val="0"/>
      <w:marRight w:val="0"/>
      <w:marTop w:val="0"/>
      <w:marBottom w:val="0"/>
      <w:divBdr>
        <w:top w:val="none" w:sz="0" w:space="0" w:color="auto"/>
        <w:left w:val="none" w:sz="0" w:space="0" w:color="auto"/>
        <w:bottom w:val="none" w:sz="0" w:space="0" w:color="auto"/>
        <w:right w:val="none" w:sz="0" w:space="0" w:color="auto"/>
      </w:divBdr>
      <w:divsChild>
        <w:div w:id="1977372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783641">
      <w:bodyDiv w:val="1"/>
      <w:marLeft w:val="0"/>
      <w:marRight w:val="0"/>
      <w:marTop w:val="0"/>
      <w:marBottom w:val="0"/>
      <w:divBdr>
        <w:top w:val="none" w:sz="0" w:space="0" w:color="auto"/>
        <w:left w:val="none" w:sz="0" w:space="0" w:color="auto"/>
        <w:bottom w:val="none" w:sz="0" w:space="0" w:color="auto"/>
        <w:right w:val="none" w:sz="0" w:space="0" w:color="auto"/>
      </w:divBdr>
    </w:div>
    <w:div w:id="1921405447">
      <w:bodyDiv w:val="1"/>
      <w:marLeft w:val="0"/>
      <w:marRight w:val="0"/>
      <w:marTop w:val="0"/>
      <w:marBottom w:val="0"/>
      <w:divBdr>
        <w:top w:val="none" w:sz="0" w:space="0" w:color="auto"/>
        <w:left w:val="none" w:sz="0" w:space="0" w:color="auto"/>
        <w:bottom w:val="none" w:sz="0" w:space="0" w:color="auto"/>
        <w:right w:val="none" w:sz="0" w:space="0" w:color="auto"/>
      </w:divBdr>
    </w:div>
    <w:div w:id="2053647386">
      <w:bodyDiv w:val="1"/>
      <w:marLeft w:val="0"/>
      <w:marRight w:val="0"/>
      <w:marTop w:val="0"/>
      <w:marBottom w:val="0"/>
      <w:divBdr>
        <w:top w:val="none" w:sz="0" w:space="0" w:color="auto"/>
        <w:left w:val="none" w:sz="0" w:space="0" w:color="auto"/>
        <w:bottom w:val="none" w:sz="0" w:space="0" w:color="auto"/>
        <w:right w:val="none" w:sz="0" w:space="0" w:color="auto"/>
      </w:divBdr>
    </w:div>
    <w:div w:id="206493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abma.org.br/public/uploads/files/siteArquivos/2022070415522062c336e489e1c.pdf"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1D2B5-73C6-4D83-A11D-688A08872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5175</Words>
  <Characters>27946</Characters>
  <Application>Microsoft Office Word</Application>
  <DocSecurity>0</DocSecurity>
  <Lines>232</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SAMSUNG</cp:lastModifiedBy>
  <cp:revision>9</cp:revision>
  <cp:lastPrinted>2025-11-18T18:09:00Z</cp:lastPrinted>
  <dcterms:created xsi:type="dcterms:W3CDTF">2025-10-27T14:50:00Z</dcterms:created>
  <dcterms:modified xsi:type="dcterms:W3CDTF">2025-11-18T18:14:00Z</dcterms:modified>
</cp:coreProperties>
</file>